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1F7D4" w14:textId="5F605C20" w:rsidR="00EC12D1" w:rsidRPr="00694284" w:rsidRDefault="00EC12D1" w:rsidP="00BE7E42">
      <w:pPr>
        <w:jc w:val="center"/>
        <w:rPr>
          <w:b/>
          <w:bCs/>
          <w:lang w:val="en-US"/>
        </w:rPr>
      </w:pPr>
      <w:r w:rsidRPr="00694284">
        <w:rPr>
          <w:b/>
          <w:bCs/>
          <w:lang w:val="en-US"/>
        </w:rPr>
        <w:t>I can’t believe in single voices</w:t>
      </w:r>
    </w:p>
    <w:p w14:paraId="3AA4C9BC" w14:textId="77777777" w:rsidR="00BE7E42" w:rsidRDefault="00BE7E42" w:rsidP="004F1C84">
      <w:pPr>
        <w:rPr>
          <w:lang w:val="en-US"/>
        </w:rPr>
      </w:pPr>
    </w:p>
    <w:p w14:paraId="30DDC858" w14:textId="796F372E" w:rsidR="00E55347" w:rsidRPr="00694284" w:rsidRDefault="00E55347" w:rsidP="004F1C84">
      <w:pPr>
        <w:rPr>
          <w:b/>
          <w:bCs/>
          <w:lang w:val="fr-FR"/>
        </w:rPr>
      </w:pPr>
      <w:r w:rsidRPr="00694284">
        <w:rPr>
          <w:b/>
          <w:bCs/>
          <w:lang w:val="fr-FR"/>
        </w:rPr>
        <w:t>I</w:t>
      </w:r>
      <w:r w:rsidR="00EC12D1" w:rsidRPr="00694284">
        <w:rPr>
          <w:b/>
          <w:bCs/>
          <w:lang w:val="fr-FR"/>
        </w:rPr>
        <w:t>ntroduction</w:t>
      </w:r>
    </w:p>
    <w:p w14:paraId="1F375314" w14:textId="39E8BE6A" w:rsidR="004F1C84" w:rsidRPr="004F1C84" w:rsidRDefault="004F1C84" w:rsidP="004F1C84">
      <w:pPr>
        <w:rPr>
          <w:lang w:val="fr-FR"/>
        </w:rPr>
      </w:pPr>
      <w:r w:rsidRPr="004F1C84">
        <w:rPr>
          <w:lang w:val="fr-FR"/>
        </w:rPr>
        <w:t>Lorsque j'étais enfant, mes parents étaient confrontés à deux choix. Continuer à fréquenter l'école publique du quartier où ma sœur et moi avions été surprises en train de jouer avec une seringue brûlée - la consommation d'héroïne était alors en hausse dans le quartier - ou envoyer leurs enfants dans une école religieuse, qui ressemblait plus à un énorme complexe défensif brutaliste en béton qu'à une cour de récréation. Ayant la chance d'avoir les deux options, ils nous ont fait changer d'école à l'âge de quatre ans.</w:t>
      </w:r>
    </w:p>
    <w:p w14:paraId="753106A9" w14:textId="7BE17381" w:rsidR="00317DA1" w:rsidRDefault="004F1C84" w:rsidP="004F1C84">
      <w:pPr>
        <w:rPr>
          <w:lang w:val="fr-FR"/>
        </w:rPr>
      </w:pPr>
      <w:r w:rsidRPr="004F1C84">
        <w:rPr>
          <w:lang w:val="fr-FR"/>
        </w:rPr>
        <w:t>Dans ce nouve</w:t>
      </w:r>
      <w:r w:rsidR="006F2071">
        <w:rPr>
          <w:lang w:val="fr-FR"/>
        </w:rPr>
        <w:t>l</w:t>
      </w:r>
      <w:r w:rsidRPr="004F1C84">
        <w:rPr>
          <w:lang w:val="fr-FR"/>
        </w:rPr>
        <w:t xml:space="preserve"> établissement, un ensemble de religieuses, de soignants, d'enseignants et de membres du personnel surveillaient les mouvements des élèves pendant la récr</w:t>
      </w:r>
      <w:r w:rsidR="000E2AAE">
        <w:rPr>
          <w:lang w:val="fr-FR"/>
        </w:rPr>
        <w:t>ée</w:t>
      </w:r>
      <w:r w:rsidRPr="004F1C84">
        <w:rPr>
          <w:lang w:val="fr-FR"/>
        </w:rPr>
        <w:t>. Il paraît que les enfants ayant reçu une éducation stricte se détendent en rêvant, et il s'agit en général de rêves très violents et très vifs. Ce fut le cas pendant une longue période, au cours de laquelle je ressentais que l'école était devenue un lieu profondément inintéressant et excitant à la fois. Je rêvais souvent d'une table vide et arrondie, remplie de diverses merveilles qui apparaissaient et disparaissaient comme si le meuble était une scène ; à la fois un théâtre présentant les merveilles du monde et une manière de s'approprier les mécanismes de navigation qui me permettraient de le traverser en toute impunité.</w:t>
      </w:r>
    </w:p>
    <w:p w14:paraId="55DBDD1C" w14:textId="77777777" w:rsidR="00317DA1" w:rsidRPr="00317DA1" w:rsidRDefault="00317DA1" w:rsidP="00317DA1">
      <w:pPr>
        <w:rPr>
          <w:lang w:val="fr-FR"/>
        </w:rPr>
      </w:pPr>
      <w:r w:rsidRPr="00317DA1">
        <w:rPr>
          <w:lang w:val="fr-FR"/>
        </w:rPr>
        <w:t>Mais en même temps que la surface de cette table offrait une atmosphère stimulant la curiosité et l'émerveillement, elle pouvait aussi rapidement devenir un espace limité, où chacune des parties du spectacle était isolée, sans aucun lien entre elles. Tout comme la forteresse de l'école regardée de l'autoroute qui mène à la sortie de la ville.</w:t>
      </w:r>
    </w:p>
    <w:p w14:paraId="148EBADB" w14:textId="77777777" w:rsidR="00A1108B" w:rsidRDefault="00317DA1" w:rsidP="00317DA1">
      <w:pPr>
        <w:rPr>
          <w:lang w:val="fr-FR"/>
        </w:rPr>
      </w:pPr>
      <w:r w:rsidRPr="00317DA1">
        <w:rPr>
          <w:lang w:val="fr-FR"/>
        </w:rPr>
        <w:t xml:space="preserve">Ce texte est donc une invitation à une conversation en cours. Nous y présenterons une vision analytique et propositionnelle du travail de différentes personnes qui </w:t>
      </w:r>
      <w:proofErr w:type="spellStart"/>
      <w:r w:rsidRPr="00317DA1">
        <w:rPr>
          <w:lang w:val="fr-FR"/>
        </w:rPr>
        <w:t>designent</w:t>
      </w:r>
      <w:proofErr w:type="spellEnd"/>
      <w:r w:rsidRPr="00317DA1">
        <w:rPr>
          <w:lang w:val="fr-FR"/>
        </w:rPr>
        <w:t>, en contrastant plusieurs études de cas dans des contextes et des moments spécifiques du siècle dernier, ce qui nous permettra de dresser le panorama récent des pédagogies alternatives de l'édition</w:t>
      </w:r>
      <w:r w:rsidR="00802AB4">
        <w:rPr>
          <w:lang w:val="fr-FR"/>
        </w:rPr>
        <w:t xml:space="preserve">, ayant pour compromis </w:t>
      </w:r>
      <w:r w:rsidRPr="00317DA1">
        <w:rPr>
          <w:lang w:val="fr-FR"/>
        </w:rPr>
        <w:t xml:space="preserve">partir d'un point de vue aussi divers que possible. </w:t>
      </w:r>
      <w:r w:rsidR="00F609BB">
        <w:rPr>
          <w:lang w:val="fr-FR"/>
        </w:rPr>
        <w:t>Sur ce fait, n</w:t>
      </w:r>
      <w:r w:rsidRPr="00317DA1">
        <w:rPr>
          <w:lang w:val="fr-FR"/>
        </w:rPr>
        <w:t xml:space="preserve">ous ne nous intéresserons pas à l'école en tant que telle. Nous </w:t>
      </w:r>
      <w:r w:rsidR="00F609BB">
        <w:rPr>
          <w:lang w:val="fr-FR"/>
        </w:rPr>
        <w:t>adresserons</w:t>
      </w:r>
      <w:r w:rsidRPr="00317DA1">
        <w:rPr>
          <w:lang w:val="fr-FR"/>
        </w:rPr>
        <w:t xml:space="preserve"> plutôt la manière dont les différents agents qui composent l'école interagissent les uns avec les autres et font partager leurs pratiques à travers la création et la distribution d'éditions.</w:t>
      </w:r>
      <w:r w:rsidR="00245F1F">
        <w:rPr>
          <w:lang w:val="fr-FR"/>
        </w:rPr>
        <w:t xml:space="preserve"> </w:t>
      </w:r>
    </w:p>
    <w:p w14:paraId="1FD5F102" w14:textId="0697AF93" w:rsidR="00E55347" w:rsidRDefault="00245F1F" w:rsidP="00317DA1">
      <w:pPr>
        <w:rPr>
          <w:lang w:val="fr-FR"/>
        </w:rPr>
      </w:pPr>
      <w:r w:rsidRPr="00245F1F">
        <w:rPr>
          <w:lang w:val="fr-FR"/>
        </w:rPr>
        <w:t xml:space="preserve">Rejoignez-nous sur cette table où nous nous asseyons et vous pourrez sentir la texture légèrement rugueuse du bois sur la surface, le contact froid de ses pieds en métal, mais aussi sa force et sa stabilité lorsque vous la bousculez, ou la façon dont elle gronde contre le sol à carreaux lorsque vous posez un objet pesant sur elle. Comme toute école digne de ce nom, il y aura des livres qui défileront sur les étagères, certes, mais il y aura aussi des rideaux rouges, des quartiers entiers, des </w:t>
      </w:r>
      <w:proofErr w:type="spellStart"/>
      <w:r w:rsidRPr="00245F1F">
        <w:rPr>
          <w:lang w:val="fr-FR"/>
        </w:rPr>
        <w:t>professeur</w:t>
      </w:r>
      <w:r>
        <w:rPr>
          <w:lang w:val="fr-FR"/>
        </w:rPr>
        <w:t>ice</w:t>
      </w:r>
      <w:r w:rsidRPr="00245F1F">
        <w:rPr>
          <w:lang w:val="fr-FR"/>
        </w:rPr>
        <w:t>s</w:t>
      </w:r>
      <w:proofErr w:type="spellEnd"/>
      <w:r w:rsidRPr="00245F1F">
        <w:rPr>
          <w:lang w:val="fr-FR"/>
        </w:rPr>
        <w:t xml:space="preserve">, des </w:t>
      </w:r>
      <w:proofErr w:type="spellStart"/>
      <w:r w:rsidRPr="00245F1F">
        <w:rPr>
          <w:lang w:val="fr-FR"/>
        </w:rPr>
        <w:t>penseur</w:t>
      </w:r>
      <w:r>
        <w:rPr>
          <w:lang w:val="fr-FR"/>
        </w:rPr>
        <w:t>ice</w:t>
      </w:r>
      <w:r w:rsidRPr="00245F1F">
        <w:rPr>
          <w:lang w:val="fr-FR"/>
        </w:rPr>
        <w:t>s</w:t>
      </w:r>
      <w:proofErr w:type="spellEnd"/>
      <w:r w:rsidRPr="00245F1F">
        <w:rPr>
          <w:lang w:val="fr-FR"/>
        </w:rPr>
        <w:t xml:space="preserve">, des rivières, des abeilles et des </w:t>
      </w:r>
      <w:proofErr w:type="spellStart"/>
      <w:r w:rsidRPr="00245F1F">
        <w:rPr>
          <w:lang w:val="fr-FR"/>
        </w:rPr>
        <w:t>écrivain</w:t>
      </w:r>
      <w:r>
        <w:rPr>
          <w:lang w:val="fr-FR"/>
        </w:rPr>
        <w:t>·e</w:t>
      </w:r>
      <w:r w:rsidRPr="00245F1F">
        <w:rPr>
          <w:lang w:val="fr-FR"/>
        </w:rPr>
        <w:t>s</w:t>
      </w:r>
      <w:proofErr w:type="spellEnd"/>
      <w:r w:rsidRPr="00245F1F">
        <w:rPr>
          <w:lang w:val="fr-FR"/>
        </w:rPr>
        <w:t>. Ils circuleront, se poseront br</w:t>
      </w:r>
      <w:r w:rsidR="00A1108B">
        <w:rPr>
          <w:lang w:val="fr-FR"/>
        </w:rPr>
        <w:t>i</w:t>
      </w:r>
      <w:r w:rsidR="00AD0B47">
        <w:rPr>
          <w:lang w:val="fr-FR"/>
        </w:rPr>
        <w:t>ève</w:t>
      </w:r>
      <w:r w:rsidRPr="00245F1F">
        <w:rPr>
          <w:lang w:val="fr-FR"/>
        </w:rPr>
        <w:t xml:space="preserve">ment pour </w:t>
      </w:r>
      <w:r>
        <w:rPr>
          <w:lang w:val="fr-FR"/>
        </w:rPr>
        <w:t>échanger</w:t>
      </w:r>
      <w:r w:rsidRPr="00245F1F">
        <w:rPr>
          <w:lang w:val="fr-FR"/>
        </w:rPr>
        <w:t>, et partiront de la même manière</w:t>
      </w:r>
      <w:r w:rsidR="00AD0B47">
        <w:rPr>
          <w:lang w:val="fr-FR"/>
        </w:rPr>
        <w:t>,</w:t>
      </w:r>
      <w:r w:rsidRPr="00245F1F">
        <w:rPr>
          <w:lang w:val="fr-FR"/>
        </w:rPr>
        <w:t xml:space="preserve"> sans que vous vous en rendiez compte. De toute évidence, on ne peut pas </w:t>
      </w:r>
      <w:r w:rsidR="002B6924">
        <w:rPr>
          <w:lang w:val="fr-FR"/>
        </w:rPr>
        <w:t xml:space="preserve">composer </w:t>
      </w:r>
      <w:r w:rsidR="00A74C56">
        <w:rPr>
          <w:lang w:val="fr-FR"/>
        </w:rPr>
        <w:t>un</w:t>
      </w:r>
      <w:r w:rsidRPr="00245F1F">
        <w:rPr>
          <w:lang w:val="fr-FR"/>
        </w:rPr>
        <w:t xml:space="preserve"> texte avec une seule voix.</w:t>
      </w:r>
    </w:p>
    <w:p w14:paraId="3AC68DD6" w14:textId="77777777" w:rsidR="00BE7E42" w:rsidRDefault="00BE7E42" w:rsidP="00317DA1">
      <w:pPr>
        <w:rPr>
          <w:lang w:val="fr-FR"/>
        </w:rPr>
      </w:pPr>
    </w:p>
    <w:p w14:paraId="12998DB8" w14:textId="77777777" w:rsidR="00BE7E42" w:rsidRDefault="00BE7E42" w:rsidP="00317DA1">
      <w:pPr>
        <w:rPr>
          <w:lang w:val="fr-FR"/>
        </w:rPr>
      </w:pPr>
    </w:p>
    <w:p w14:paraId="20D51B49" w14:textId="77777777" w:rsidR="00BE7E42" w:rsidRDefault="00BE7E42" w:rsidP="00317DA1">
      <w:pPr>
        <w:rPr>
          <w:lang w:val="fr-FR"/>
        </w:rPr>
      </w:pPr>
    </w:p>
    <w:p w14:paraId="7E33E89F" w14:textId="7E435DC0" w:rsidR="00747CD1" w:rsidRPr="00FC2037" w:rsidRDefault="00A74C56" w:rsidP="00317DA1">
      <w:pPr>
        <w:rPr>
          <w:b/>
          <w:bCs/>
          <w:lang w:val="fr-FR"/>
        </w:rPr>
      </w:pPr>
      <w:proofErr w:type="spellStart"/>
      <w:r w:rsidRPr="00FC2037">
        <w:rPr>
          <w:b/>
          <w:bCs/>
          <w:lang w:val="fr-FR"/>
        </w:rPr>
        <w:lastRenderedPageBreak/>
        <w:t>Singing</w:t>
      </w:r>
      <w:proofErr w:type="spellEnd"/>
      <w:r w:rsidR="00CD6CCC" w:rsidRPr="00FC2037">
        <w:rPr>
          <w:b/>
          <w:bCs/>
          <w:lang w:val="fr-FR"/>
        </w:rPr>
        <w:t xml:space="preserve"> </w:t>
      </w:r>
      <w:proofErr w:type="spellStart"/>
      <w:r w:rsidR="00CD6CCC" w:rsidRPr="00FC2037">
        <w:rPr>
          <w:b/>
          <w:bCs/>
          <w:lang w:val="fr-FR"/>
        </w:rPr>
        <w:t>together</w:t>
      </w:r>
      <w:proofErr w:type="spellEnd"/>
      <w:r w:rsidR="00CD6CCC" w:rsidRPr="00FC2037">
        <w:rPr>
          <w:b/>
          <w:bCs/>
          <w:lang w:val="fr-FR"/>
        </w:rPr>
        <w:t xml:space="preserve"> </w:t>
      </w:r>
    </w:p>
    <w:p w14:paraId="50522B43" w14:textId="641E0F69" w:rsidR="00C63DC1" w:rsidRDefault="00322C75" w:rsidP="00C63DC1">
      <w:pPr>
        <w:rPr>
          <w:lang w:val="fr-FR"/>
        </w:rPr>
      </w:pPr>
      <w:r>
        <w:rPr>
          <w:lang w:val="fr-FR"/>
        </w:rPr>
        <w:t>C’est ainsi que</w:t>
      </w:r>
      <w:r w:rsidR="00AC04D6">
        <w:rPr>
          <w:lang w:val="fr-FR"/>
        </w:rPr>
        <w:t>, d</w:t>
      </w:r>
      <w:r w:rsidR="00C63DC1" w:rsidRPr="00C63DC1">
        <w:rPr>
          <w:lang w:val="fr-FR"/>
        </w:rPr>
        <w:t xml:space="preserve">ans le texte </w:t>
      </w:r>
      <w:r w:rsidR="00C63DC1" w:rsidRPr="00C63DC1">
        <w:rPr>
          <w:i/>
          <w:iCs/>
          <w:lang w:val="fr-FR"/>
        </w:rPr>
        <w:t>Composition as publication</w:t>
      </w:r>
      <w:r w:rsidR="00C63DC1" w:rsidRPr="00C63DC1">
        <w:rPr>
          <w:lang w:val="fr-FR"/>
        </w:rPr>
        <w:t xml:space="preserve"> -</w:t>
      </w:r>
      <w:r w:rsidR="00C63DC1" w:rsidRPr="00C63DC1">
        <w:rPr>
          <w:i/>
          <w:iCs/>
          <w:lang w:val="fr-FR"/>
        </w:rPr>
        <w:t xml:space="preserve">and </w:t>
      </w:r>
      <w:proofErr w:type="spellStart"/>
      <w:r w:rsidR="00C63DC1" w:rsidRPr="00C63DC1">
        <w:rPr>
          <w:i/>
          <w:iCs/>
          <w:lang w:val="fr-FR"/>
        </w:rPr>
        <w:t>what</w:t>
      </w:r>
      <w:proofErr w:type="spellEnd"/>
      <w:r w:rsidR="00C63DC1" w:rsidRPr="00C63DC1">
        <w:rPr>
          <w:i/>
          <w:iCs/>
          <w:lang w:val="fr-FR"/>
        </w:rPr>
        <w:t xml:space="preserve"> are the </w:t>
      </w:r>
      <w:proofErr w:type="spellStart"/>
      <w:r w:rsidR="00C63DC1" w:rsidRPr="00C63DC1">
        <w:rPr>
          <w:i/>
          <w:iCs/>
          <w:lang w:val="fr-FR"/>
        </w:rPr>
        <w:t>margins</w:t>
      </w:r>
      <w:proofErr w:type="spellEnd"/>
      <w:r w:rsidR="00C63DC1" w:rsidRPr="00C63DC1">
        <w:rPr>
          <w:lang w:val="fr-FR"/>
        </w:rPr>
        <w:t xml:space="preserve">, Matthew Stadler écrit : </w:t>
      </w:r>
      <w:r w:rsidR="00C63DC1">
        <w:rPr>
          <w:i/>
          <w:iCs/>
          <w:lang w:val="fr-FR"/>
        </w:rPr>
        <w:t>« </w:t>
      </w:r>
      <w:r w:rsidR="00C63DC1" w:rsidRPr="00C63DC1">
        <w:rPr>
          <w:i/>
          <w:iCs/>
          <w:lang w:val="fr-FR"/>
        </w:rPr>
        <w:t xml:space="preserve">En fait, seules les communautés écrivent. Ce que certains écrivains appellent l'"imagination", la "voix intérieure" ou la "créativité" n'est qu'une incarnation instrumentale de la socialité </w:t>
      </w:r>
      <w:proofErr w:type="spellStart"/>
      <w:r w:rsidR="00C63DC1" w:rsidRPr="00C63DC1">
        <w:rPr>
          <w:i/>
          <w:iCs/>
          <w:lang w:val="fr-FR"/>
        </w:rPr>
        <w:t>multi-vocale</w:t>
      </w:r>
      <w:proofErr w:type="spellEnd"/>
      <w:r w:rsidR="00C63DC1" w:rsidRPr="00C63DC1">
        <w:rPr>
          <w:i/>
          <w:iCs/>
          <w:lang w:val="fr-FR"/>
        </w:rPr>
        <w:t xml:space="preserve"> qui constitue notre travail</w:t>
      </w:r>
      <w:r w:rsidR="00C63DC1" w:rsidRPr="00C63DC1">
        <w:rPr>
          <w:lang w:val="fr-FR"/>
        </w:rPr>
        <w:t>.</w:t>
      </w:r>
      <w:r w:rsidR="00C63DC1">
        <w:rPr>
          <w:lang w:val="fr-FR"/>
        </w:rPr>
        <w:t> »</w:t>
      </w:r>
      <w:r w:rsidR="005B2B27" w:rsidRPr="005B2B27">
        <w:rPr>
          <w:vertAlign w:val="superscript"/>
          <w:lang w:val="fr-FR"/>
        </w:rPr>
        <w:t>1</w:t>
      </w:r>
    </w:p>
    <w:p w14:paraId="207515E1" w14:textId="7B529250" w:rsidR="00E55347" w:rsidRDefault="00C63DC1" w:rsidP="00C63DC1">
      <w:pPr>
        <w:rPr>
          <w:lang w:val="fr-FR"/>
        </w:rPr>
      </w:pPr>
      <w:r w:rsidRPr="00C63DC1">
        <w:rPr>
          <w:lang w:val="fr-FR"/>
        </w:rPr>
        <w:t>L'œuvre écrite est le résultat de la catalyse de l'écosystème qui nous entoure, composé de milliers d'acteurs différents qui entretiennent entre eux leur propre dynamique. Comme un gigantesque chœur qui chante à l'unisson, Sandler nous explique que la consommation de l'écriture est quelque chose de physique qui a besoin à la fois de la société et de la solitude ; l'écrivain écrit pendant qu'il vit, mais il s'assoit dans son bureau afin de produire son texte.</w:t>
      </w:r>
    </w:p>
    <w:p w14:paraId="2DF08585" w14:textId="77777777" w:rsidR="005D126D" w:rsidRDefault="003415DB" w:rsidP="00B36C4F">
      <w:pPr>
        <w:pStyle w:val="Ttulo1"/>
        <w:shd w:val="clear" w:color="auto" w:fill="FFFFFF"/>
        <w:spacing w:before="0" w:beforeAutospacing="0" w:after="0" w:afterAutospacing="0" w:line="336" w:lineRule="atLeast"/>
        <w:rPr>
          <w:rFonts w:asciiTheme="minorHAnsi" w:eastAsiaTheme="minorHAnsi" w:hAnsiTheme="minorHAnsi" w:cstheme="minorBidi"/>
          <w:b w:val="0"/>
          <w:bCs w:val="0"/>
          <w:color w:val="000000" w:themeColor="text1"/>
          <w:kern w:val="2"/>
          <w:sz w:val="22"/>
          <w:szCs w:val="22"/>
          <w:lang w:eastAsia="en-US"/>
          <w14:ligatures w14:val="standardContextual"/>
        </w:rPr>
      </w:pP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C'est en ce sens</w:t>
      </w:r>
      <w:r w:rsidR="003655ED"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de codépendance</w:t>
      </w: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que l'écrivain compose la société tout en se composant lui-même, en remettant sa subjectivité au monde, en regard d’un publi</w:t>
      </w:r>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c</w:t>
      </w: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à la fois individuel et collectif </w:t>
      </w:r>
      <w:r w:rsidR="004A3802"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qu’on appelle </w:t>
      </w:r>
      <w:proofErr w:type="spellStart"/>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lecteurices</w:t>
      </w:r>
      <w:proofErr w:type="spellEnd"/>
      <w:r w:rsidR="00A335E5"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w:t>
      </w:r>
      <w:r w:rsidR="005A6037"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w:t>
      </w:r>
      <w:r w:rsidR="00B73791" w:rsidRPr="00DD03CA">
        <w:rPr>
          <w:rFonts w:asciiTheme="minorHAnsi" w:eastAsiaTheme="minorHAnsi" w:hAnsiTheme="minorHAnsi" w:cstheme="minorBidi"/>
          <w:b w:val="0"/>
          <w:bCs w:val="0"/>
          <w:color w:val="000000" w:themeColor="text1"/>
          <w:kern w:val="2"/>
          <w:sz w:val="22"/>
          <w:szCs w:val="22"/>
          <w:lang w:eastAsia="en-US"/>
          <w14:ligatures w14:val="standardContextual"/>
        </w:rPr>
        <w:t>En este texto, consideramos crucial esta última etapa</w:t>
      </w:r>
      <w:r w:rsidR="00DC17D6" w:rsidRPr="00DD03CA">
        <w:rPr>
          <w:rFonts w:asciiTheme="minorHAnsi" w:eastAsiaTheme="minorHAnsi" w:hAnsiTheme="minorHAnsi" w:cstheme="minorBidi"/>
          <w:b w:val="0"/>
          <w:bCs w:val="0"/>
          <w:color w:val="000000" w:themeColor="text1"/>
          <w:kern w:val="2"/>
          <w:sz w:val="22"/>
          <w:szCs w:val="22"/>
          <w:lang w:eastAsia="en-US"/>
          <w14:ligatures w14:val="standardContextual"/>
        </w:rPr>
        <w:t>, en la que el libro</w:t>
      </w:r>
      <w:r w:rsidR="00B66DE6"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 se transforma en objeto-puente, o enlace, entre l</w:t>
      </w:r>
      <w:r w:rsidR="006E1646" w:rsidRPr="00DD03CA">
        <w:rPr>
          <w:rFonts w:asciiTheme="minorHAnsi" w:eastAsiaTheme="minorHAnsi" w:hAnsiTheme="minorHAnsi" w:cstheme="minorBidi"/>
          <w:b w:val="0"/>
          <w:bCs w:val="0"/>
          <w:color w:val="000000" w:themeColor="text1"/>
          <w:kern w:val="2"/>
          <w:sz w:val="22"/>
          <w:szCs w:val="22"/>
          <w:lang w:eastAsia="en-US"/>
          <w14:ligatures w14:val="standardContextual"/>
        </w:rPr>
        <w:t>os diversos actores que conforman</w:t>
      </w:r>
      <w:r w:rsidR="00B66DE6"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 una misma escuela o sitio alternativo</w:t>
      </w:r>
      <w:r w:rsidR="00D46785">
        <w:rPr>
          <w:rFonts w:asciiTheme="minorHAnsi" w:eastAsiaTheme="minorHAnsi" w:hAnsiTheme="minorHAnsi" w:cstheme="minorBidi"/>
          <w:b w:val="0"/>
          <w:bCs w:val="0"/>
          <w:color w:val="000000" w:themeColor="text1"/>
          <w:kern w:val="2"/>
          <w:sz w:val="22"/>
          <w:szCs w:val="22"/>
          <w:lang w:eastAsia="en-US"/>
          <w14:ligatures w14:val="standardContextual"/>
        </w:rPr>
        <w:t xml:space="preserve">. </w:t>
      </w:r>
      <w:r w:rsidR="005D126D">
        <w:rPr>
          <w:rFonts w:asciiTheme="minorHAnsi" w:eastAsiaTheme="minorHAnsi" w:hAnsiTheme="minorHAnsi" w:cstheme="minorBidi"/>
          <w:b w:val="0"/>
          <w:bCs w:val="0"/>
          <w:color w:val="000000" w:themeColor="text1"/>
          <w:kern w:val="2"/>
          <w:sz w:val="22"/>
          <w:szCs w:val="22"/>
          <w:lang w:eastAsia="en-US"/>
          <w14:ligatures w14:val="standardContextual"/>
        </w:rPr>
        <w:t>Este proceso determina</w:t>
      </w:r>
      <w:r w:rsidR="0074464F">
        <w:rPr>
          <w:rFonts w:asciiTheme="minorHAnsi" w:eastAsiaTheme="minorHAnsi" w:hAnsiTheme="minorHAnsi" w:cstheme="minorBidi"/>
          <w:b w:val="0"/>
          <w:bCs w:val="0"/>
          <w:color w:val="000000" w:themeColor="text1"/>
          <w:kern w:val="2"/>
          <w:sz w:val="22"/>
          <w:szCs w:val="22"/>
          <w:lang w:eastAsia="en-US"/>
          <w14:ligatures w14:val="standardContextual"/>
        </w:rPr>
        <w:t xml:space="preserve"> la </w:t>
      </w:r>
      <w:proofErr w:type="spellStart"/>
      <w:r w:rsidR="005D126D">
        <w:rPr>
          <w:rFonts w:asciiTheme="minorHAnsi" w:eastAsiaTheme="minorHAnsi" w:hAnsiTheme="minorHAnsi" w:cstheme="minorBidi"/>
          <w:b w:val="0"/>
          <w:bCs w:val="0"/>
          <w:color w:val="000000" w:themeColor="text1"/>
          <w:kern w:val="2"/>
          <w:sz w:val="22"/>
          <w:szCs w:val="22"/>
          <w:lang w:eastAsia="en-US"/>
          <w14:ligatures w14:val="standardContextual"/>
        </w:rPr>
        <w:t>aplitud</w:t>
      </w:r>
      <w:proofErr w:type="spellEnd"/>
      <w:r w:rsidR="005D126D">
        <w:rPr>
          <w:rFonts w:asciiTheme="minorHAnsi" w:eastAsiaTheme="minorHAnsi" w:hAnsiTheme="minorHAnsi" w:cstheme="minorBidi"/>
          <w:b w:val="0"/>
          <w:bCs w:val="0"/>
          <w:color w:val="000000" w:themeColor="text1"/>
          <w:kern w:val="2"/>
          <w:sz w:val="22"/>
          <w:szCs w:val="22"/>
          <w:lang w:eastAsia="en-US"/>
          <w14:ligatures w14:val="standardContextual"/>
        </w:rPr>
        <w:t xml:space="preserve"> de la </w:t>
      </w:r>
      <w:r w:rsidR="0074464F">
        <w:rPr>
          <w:rFonts w:asciiTheme="minorHAnsi" w:eastAsiaTheme="minorHAnsi" w:hAnsiTheme="minorHAnsi" w:cstheme="minorBidi"/>
          <w:b w:val="0"/>
          <w:bCs w:val="0"/>
          <w:color w:val="000000" w:themeColor="text1"/>
          <w:kern w:val="2"/>
          <w:sz w:val="22"/>
          <w:szCs w:val="22"/>
          <w:lang w:eastAsia="en-US"/>
          <w14:ligatures w14:val="standardContextual"/>
        </w:rPr>
        <w:t>mesa</w:t>
      </w:r>
      <w:r w:rsidR="00D46785">
        <w:rPr>
          <w:rFonts w:asciiTheme="minorHAnsi" w:eastAsiaTheme="minorHAnsi" w:hAnsiTheme="minorHAnsi" w:cstheme="minorBidi"/>
          <w:b w:val="0"/>
          <w:bCs w:val="0"/>
          <w:color w:val="000000" w:themeColor="text1"/>
          <w:kern w:val="2"/>
          <w:sz w:val="22"/>
          <w:szCs w:val="22"/>
          <w:lang w:eastAsia="en-US"/>
          <w14:ligatures w14:val="standardContextual"/>
        </w:rPr>
        <w:t xml:space="preserve"> que comparten</w:t>
      </w:r>
      <w:r w:rsidR="006E1646" w:rsidRPr="00DD03CA">
        <w:rPr>
          <w:rFonts w:asciiTheme="minorHAnsi" w:eastAsiaTheme="minorHAnsi" w:hAnsiTheme="minorHAnsi" w:cstheme="minorBidi"/>
          <w:b w:val="0"/>
          <w:bCs w:val="0"/>
          <w:color w:val="000000" w:themeColor="text1"/>
          <w:kern w:val="2"/>
          <w:sz w:val="22"/>
          <w:szCs w:val="22"/>
          <w:lang w:eastAsia="en-US"/>
          <w14:ligatures w14:val="standardContextual"/>
        </w:rPr>
        <w:t xml:space="preserve"> y </w:t>
      </w:r>
      <w:r w:rsidR="00D46785">
        <w:rPr>
          <w:rFonts w:asciiTheme="minorHAnsi" w:eastAsiaTheme="minorHAnsi" w:hAnsiTheme="minorHAnsi" w:cstheme="minorBidi"/>
          <w:b w:val="0"/>
          <w:bCs w:val="0"/>
          <w:color w:val="000000" w:themeColor="text1"/>
          <w:kern w:val="2"/>
          <w:sz w:val="22"/>
          <w:szCs w:val="22"/>
          <w:lang w:eastAsia="en-US"/>
          <w14:ligatures w14:val="standardContextual"/>
        </w:rPr>
        <w:t xml:space="preserve">determina </w:t>
      </w:r>
      <w:r w:rsidR="006E1646" w:rsidRPr="00DD03CA">
        <w:rPr>
          <w:rFonts w:asciiTheme="minorHAnsi" w:eastAsiaTheme="minorHAnsi" w:hAnsiTheme="minorHAnsi" w:cstheme="minorBidi"/>
          <w:b w:val="0"/>
          <w:bCs w:val="0"/>
          <w:color w:val="000000" w:themeColor="text1"/>
          <w:kern w:val="2"/>
          <w:sz w:val="22"/>
          <w:szCs w:val="22"/>
          <w:lang w:eastAsia="en-US"/>
          <w14:ligatures w14:val="standardContextual"/>
        </w:rPr>
        <w:t>el potencial eco y durabilidad que esta práctica peda</w:t>
      </w:r>
      <w:r w:rsidR="0009493A" w:rsidRPr="00DD03CA">
        <w:rPr>
          <w:rFonts w:asciiTheme="minorHAnsi" w:eastAsiaTheme="minorHAnsi" w:hAnsiTheme="minorHAnsi" w:cstheme="minorBidi"/>
          <w:b w:val="0"/>
          <w:bCs w:val="0"/>
          <w:color w:val="000000" w:themeColor="text1"/>
          <w:kern w:val="2"/>
          <w:sz w:val="22"/>
          <w:szCs w:val="22"/>
          <w:lang w:eastAsia="en-US"/>
          <w14:ligatures w14:val="standardContextual"/>
        </w:rPr>
        <w:t>gógica pueda mantener.</w:t>
      </w:r>
    </w:p>
    <w:p w14:paraId="7AF519A8" w14:textId="43CE2A09" w:rsidR="009606E6" w:rsidRDefault="00D768E8" w:rsidP="00B36C4F">
      <w:pPr>
        <w:pStyle w:val="Ttulo1"/>
        <w:shd w:val="clear" w:color="auto" w:fill="FFFFFF"/>
        <w:spacing w:before="0" w:beforeAutospacing="0" w:after="0" w:afterAutospacing="0" w:line="336" w:lineRule="atLeast"/>
        <w:rPr>
          <w:rFonts w:asciiTheme="minorHAnsi" w:eastAsiaTheme="minorHAnsi" w:hAnsiTheme="minorHAnsi" w:cstheme="minorBidi"/>
          <w:b w:val="0"/>
          <w:bCs w:val="0"/>
          <w:color w:val="000000" w:themeColor="text1"/>
          <w:kern w:val="2"/>
          <w:sz w:val="22"/>
          <w:szCs w:val="22"/>
          <w:lang w:val="en-US" w:eastAsia="en-US"/>
          <w14:ligatures w14:val="standardContextual"/>
        </w:rPr>
      </w:pP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Une m</w:t>
      </w:r>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ultiplicité de fils et de connexions </w:t>
      </w:r>
      <w:r w:rsidR="005D126D">
        <w:rPr>
          <w:rFonts w:asciiTheme="minorHAnsi" w:eastAsiaTheme="minorHAnsi" w:hAnsiTheme="minorHAnsi" w:cstheme="minorBidi"/>
          <w:b w:val="0"/>
          <w:bCs w:val="0"/>
          <w:color w:val="000000" w:themeColor="text1"/>
          <w:kern w:val="2"/>
          <w:sz w:val="22"/>
          <w:szCs w:val="22"/>
          <w:lang w:val="fr-FR" w:eastAsia="en-US"/>
          <w14:ligatures w14:val="standardContextual"/>
        </w:rPr>
        <w:t>au sens bidirectionnel</w:t>
      </w:r>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et des trajectoires </w:t>
      </w:r>
      <w:proofErr w:type="spellStart"/>
      <w:r w:rsidR="007F042D">
        <w:rPr>
          <w:rFonts w:asciiTheme="minorHAnsi" w:eastAsiaTheme="minorHAnsi" w:hAnsiTheme="minorHAnsi" w:cstheme="minorBidi"/>
          <w:b w:val="0"/>
          <w:bCs w:val="0"/>
          <w:color w:val="000000" w:themeColor="text1"/>
          <w:kern w:val="2"/>
          <w:sz w:val="22"/>
          <w:szCs w:val="22"/>
          <w:lang w:val="fr-FR" w:eastAsia="en-US"/>
          <w14:ligatures w14:val="standardContextual"/>
        </w:rPr>
        <w:t>rizomatiques</w:t>
      </w:r>
      <w:proofErr w:type="spellEnd"/>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qui nous ramènent </w:t>
      </w:r>
      <w:proofErr w:type="gramStart"/>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peut être</w:t>
      </w:r>
      <w:proofErr w:type="gramEnd"/>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aux formes des schémas d'écosystèmes </w:t>
      </w:r>
      <w:r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avec des pyramides et des flèches colorées </w:t>
      </w:r>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que nous avons vus </w:t>
      </w:r>
      <w:proofErr w:type="spellStart"/>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toustes</w:t>
      </w:r>
      <w:proofErr w:type="spellEnd"/>
      <w:r w:rsidR="009606E6"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dans nos manuels scolaires.</w:t>
      </w:r>
      <w:r w:rsidR="009E305F" w:rsidRPr="00DD03CA">
        <w:rPr>
          <w:rFonts w:asciiTheme="minorHAnsi" w:eastAsiaTheme="minorHAnsi" w:hAnsiTheme="minorHAnsi" w:cstheme="minorBidi"/>
          <w:b w:val="0"/>
          <w:bCs w:val="0"/>
          <w:color w:val="000000" w:themeColor="text1"/>
          <w:kern w:val="2"/>
          <w:sz w:val="22"/>
          <w:szCs w:val="22"/>
          <w:lang w:val="fr-FR" w:eastAsia="en-US"/>
          <w14:ligatures w14:val="standardContextual"/>
        </w:rPr>
        <w:t xml:space="preserve"> </w:t>
      </w:r>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 xml:space="preserve">Just as biodiversity is an indicator of the health of an ecosystem, the health of an eco-social system can be found in its multiversity and the health of the publishing industry in its </w:t>
      </w:r>
      <w:proofErr w:type="spellStart"/>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bibliodiversity</w:t>
      </w:r>
      <w:proofErr w:type="spellEnd"/>
      <w:r w:rsidR="009E305F" w:rsidRPr="00DD03CA">
        <w:rPr>
          <w:rFonts w:asciiTheme="minorHAnsi" w:eastAsiaTheme="minorHAnsi" w:hAnsiTheme="minorHAnsi" w:cstheme="minorBidi"/>
          <w:b w:val="0"/>
          <w:bCs w:val="0"/>
          <w:i/>
          <w:iCs/>
          <w:color w:val="000000" w:themeColor="text1"/>
          <w:kern w:val="2"/>
          <w:sz w:val="22"/>
          <w:szCs w:val="22"/>
          <w:lang w:val="en-US" w:eastAsia="en-US"/>
          <w14:ligatures w14:val="standardContextual"/>
        </w:rPr>
        <w:t>. These are complex systems that are in dynamic balance.</w:t>
      </w:r>
      <w:r w:rsidR="00B36C4F" w:rsidRPr="00B36C4F">
        <w:rPr>
          <w:rFonts w:asciiTheme="minorHAnsi" w:eastAsiaTheme="minorHAnsi" w:hAnsiTheme="minorHAnsi" w:cstheme="minorBidi"/>
          <w:b w:val="0"/>
          <w:bCs w:val="0"/>
          <w:color w:val="000000" w:themeColor="text1"/>
          <w:kern w:val="2"/>
          <w:sz w:val="22"/>
          <w:szCs w:val="22"/>
          <w:vertAlign w:val="superscript"/>
          <w:lang w:val="en-US" w:eastAsia="en-US"/>
          <w14:ligatures w14:val="standardContextual"/>
        </w:rPr>
        <w:t>1</w:t>
      </w:r>
      <w:r w:rsidR="00C45624" w:rsidRPr="00BC08E9">
        <w:rPr>
          <w:rFonts w:asciiTheme="minorHAnsi" w:eastAsiaTheme="minorHAnsi" w:hAnsiTheme="minorHAnsi" w:cstheme="minorBidi"/>
          <w:b w:val="0"/>
          <w:bCs w:val="0"/>
          <w:color w:val="000000" w:themeColor="text1"/>
          <w:kern w:val="2"/>
          <w:sz w:val="22"/>
          <w:szCs w:val="22"/>
          <w:lang w:val="en-US" w:eastAsia="en-US"/>
          <w14:ligatures w14:val="standardContextual"/>
        </w:rPr>
        <w:t xml:space="preserve"> </w:t>
      </w:r>
    </w:p>
    <w:p w14:paraId="24830BB7" w14:textId="77777777" w:rsidR="00B36C4F" w:rsidRPr="00BC08E9" w:rsidRDefault="00B36C4F" w:rsidP="00B36C4F">
      <w:pPr>
        <w:pStyle w:val="Ttulo1"/>
        <w:shd w:val="clear" w:color="auto" w:fill="FFFFFF"/>
        <w:spacing w:before="0" w:beforeAutospacing="0" w:after="0" w:afterAutospacing="0" w:line="336" w:lineRule="atLeast"/>
        <w:rPr>
          <w:color w:val="000000" w:themeColor="text1"/>
          <w:lang w:val="en-US"/>
        </w:rPr>
      </w:pPr>
    </w:p>
    <w:p w14:paraId="2CAD7AAA" w14:textId="6B94A2C1" w:rsidR="00E07E5D" w:rsidRDefault="00E07E5D" w:rsidP="00E07E5D">
      <w:pPr>
        <w:rPr>
          <w:color w:val="000000" w:themeColor="text1"/>
          <w:lang w:val="en-US"/>
        </w:rPr>
      </w:pPr>
      <w:r>
        <w:rPr>
          <w:color w:val="000000" w:themeColor="text1"/>
          <w:lang w:val="en-US"/>
        </w:rPr>
        <w:t xml:space="preserve">In </w:t>
      </w:r>
      <w:r w:rsidRPr="00290FA7">
        <w:rPr>
          <w:color w:val="000000" w:themeColor="text1"/>
          <w:lang w:val="en-US"/>
        </w:rPr>
        <w:t xml:space="preserve">ancient </w:t>
      </w:r>
      <w:proofErr w:type="spellStart"/>
      <w:r w:rsidRPr="00290FA7">
        <w:rPr>
          <w:color w:val="000000" w:themeColor="text1"/>
          <w:lang w:val="en-US"/>
        </w:rPr>
        <w:t>rome</w:t>
      </w:r>
      <w:proofErr w:type="spellEnd"/>
      <w:r w:rsidRPr="00290FA7">
        <w:rPr>
          <w:color w:val="000000" w:themeColor="text1"/>
          <w:lang w:val="en-US"/>
        </w:rPr>
        <w:t xml:space="preserve">, </w:t>
      </w:r>
      <w:r>
        <w:rPr>
          <w:color w:val="000000" w:themeColor="text1"/>
          <w:lang w:val="en-US"/>
        </w:rPr>
        <w:t xml:space="preserve">book circulation, including the </w:t>
      </w:r>
      <w:r w:rsidRPr="00290FA7">
        <w:rPr>
          <w:color w:val="000000" w:themeColor="text1"/>
          <w:lang w:val="en-US"/>
        </w:rPr>
        <w:t xml:space="preserve">dissemination of </w:t>
      </w:r>
      <w:r>
        <w:rPr>
          <w:color w:val="000000" w:themeColor="text1"/>
          <w:lang w:val="en-US"/>
        </w:rPr>
        <w:t xml:space="preserve">drafts, </w:t>
      </w:r>
      <w:r w:rsidRPr="00290FA7">
        <w:rPr>
          <w:color w:val="000000" w:themeColor="text1"/>
          <w:lang w:val="en-US"/>
        </w:rPr>
        <w:t>was a selective process, w</w:t>
      </w:r>
      <w:r>
        <w:rPr>
          <w:color w:val="000000" w:themeColor="text1"/>
          <w:lang w:val="en-US"/>
        </w:rPr>
        <w:t xml:space="preserve">hich involved “a series of widening concentric circles, determined </w:t>
      </w:r>
      <w:proofErr w:type="spellStart"/>
      <w:r>
        <w:rPr>
          <w:color w:val="000000" w:themeColor="text1"/>
          <w:lang w:val="en-US"/>
        </w:rPr>
        <w:t>primarly</w:t>
      </w:r>
      <w:proofErr w:type="spellEnd"/>
      <w:r>
        <w:rPr>
          <w:color w:val="000000" w:themeColor="text1"/>
          <w:lang w:val="en-US"/>
        </w:rPr>
        <w:t xml:space="preserve"> by friendship”. As explains Gareth Long, </w:t>
      </w:r>
      <w:r w:rsidR="007F08EE">
        <w:rPr>
          <w:color w:val="000000" w:themeColor="text1"/>
          <w:lang w:val="en-US"/>
        </w:rPr>
        <w:t xml:space="preserve">the author of the text Concentric Circles, </w:t>
      </w:r>
      <w:r>
        <w:rPr>
          <w:color w:val="000000" w:themeColor="text1"/>
          <w:lang w:val="en-US"/>
        </w:rPr>
        <w:t>the</w:t>
      </w:r>
      <w:r w:rsidRPr="00290FA7">
        <w:rPr>
          <w:color w:val="000000" w:themeColor="text1"/>
          <w:lang w:val="en-US"/>
        </w:rPr>
        <w:t xml:space="preserve"> </w:t>
      </w:r>
      <w:r>
        <w:rPr>
          <w:color w:val="000000" w:themeColor="text1"/>
          <w:lang w:val="en-US"/>
        </w:rPr>
        <w:t>author would share</w:t>
      </w:r>
      <w:r w:rsidR="004D0BA7">
        <w:rPr>
          <w:color w:val="000000" w:themeColor="text1"/>
          <w:lang w:val="en-US"/>
        </w:rPr>
        <w:t xml:space="preserve"> only</w:t>
      </w:r>
      <w:r w:rsidRPr="00290FA7">
        <w:rPr>
          <w:color w:val="000000" w:themeColor="text1"/>
          <w:lang w:val="en-US"/>
        </w:rPr>
        <w:t xml:space="preserve"> </w:t>
      </w:r>
      <w:r>
        <w:rPr>
          <w:color w:val="000000" w:themeColor="text1"/>
          <w:lang w:val="en-US"/>
        </w:rPr>
        <w:t>with</w:t>
      </w:r>
      <w:r w:rsidRPr="00290FA7">
        <w:rPr>
          <w:color w:val="000000" w:themeColor="text1"/>
          <w:lang w:val="en-US"/>
        </w:rPr>
        <w:t xml:space="preserve"> those closest to him</w:t>
      </w:r>
      <w:r>
        <w:rPr>
          <w:color w:val="000000" w:themeColor="text1"/>
          <w:lang w:val="en-US"/>
        </w:rPr>
        <w:t xml:space="preserve"> a copy of the first draft</w:t>
      </w:r>
      <w:r w:rsidR="00135238">
        <w:rPr>
          <w:color w:val="000000" w:themeColor="text1"/>
          <w:lang w:val="en-US"/>
        </w:rPr>
        <w:t xml:space="preserve">, made </w:t>
      </w:r>
      <w:r>
        <w:rPr>
          <w:color w:val="000000" w:themeColor="text1"/>
          <w:lang w:val="en-US"/>
        </w:rPr>
        <w:t>at his expense -carefully rewrote by the slaves he would have at home</w:t>
      </w:r>
      <w:r w:rsidR="00135238">
        <w:rPr>
          <w:color w:val="000000" w:themeColor="text1"/>
          <w:lang w:val="en-US"/>
        </w:rPr>
        <w:t>-</w:t>
      </w:r>
      <w:r w:rsidR="00927C8E">
        <w:rPr>
          <w:color w:val="000000" w:themeColor="text1"/>
          <w:lang w:val="en-US"/>
        </w:rPr>
        <w:t xml:space="preserve"> and encourage h</w:t>
      </w:r>
      <w:r>
        <w:rPr>
          <w:color w:val="000000" w:themeColor="text1"/>
          <w:lang w:val="en-US"/>
        </w:rPr>
        <w:t xml:space="preserve">is friends to comment on it on </w:t>
      </w:r>
      <w:r w:rsidR="00776921">
        <w:rPr>
          <w:color w:val="000000" w:themeColor="text1"/>
          <w:lang w:val="en-US"/>
        </w:rPr>
        <w:t xml:space="preserve">and generate both </w:t>
      </w:r>
      <w:r w:rsidR="004D0BA7">
        <w:rPr>
          <w:color w:val="000000" w:themeColor="text1"/>
          <w:lang w:val="en-US"/>
        </w:rPr>
        <w:t>formal and personal criticism</w:t>
      </w:r>
      <w:r>
        <w:rPr>
          <w:color w:val="000000" w:themeColor="text1"/>
          <w:lang w:val="en-US"/>
        </w:rPr>
        <w:t xml:space="preserve">. </w:t>
      </w:r>
    </w:p>
    <w:p w14:paraId="15B5767B" w14:textId="1F66B84F" w:rsidR="00017144" w:rsidRPr="00017144" w:rsidRDefault="00E07E5D" w:rsidP="00E07E5D">
      <w:pPr>
        <w:rPr>
          <w:color w:val="000000" w:themeColor="text1"/>
          <w:lang w:val="en-US"/>
        </w:rPr>
      </w:pPr>
      <w:r w:rsidRPr="00F628D1">
        <w:rPr>
          <w:color w:val="000000" w:themeColor="text1"/>
          <w:lang w:val="en-US"/>
        </w:rPr>
        <w:t>Later on, the author w</w:t>
      </w:r>
      <w:r>
        <w:rPr>
          <w:color w:val="000000" w:themeColor="text1"/>
          <w:lang w:val="en-US"/>
        </w:rPr>
        <w:t xml:space="preserve">ould widen this circle, sending a greater number of copies on the new draft and even preparing listening lessons at his home (small meetings which allowed direct reactions and commenting, made with the author’s friend and some social contacts, but never with strangers). </w:t>
      </w:r>
      <w:r w:rsidRPr="00527B4E">
        <w:rPr>
          <w:color w:val="000000" w:themeColor="text1"/>
          <w:lang w:val="en-US"/>
        </w:rPr>
        <w:t xml:space="preserve">Once the text had been finished, the author would </w:t>
      </w:r>
      <w:r>
        <w:rPr>
          <w:color w:val="000000" w:themeColor="text1"/>
          <w:lang w:val="en-US"/>
        </w:rPr>
        <w:t>send copies again to a large</w:t>
      </w:r>
      <w:r w:rsidR="00135238">
        <w:rPr>
          <w:color w:val="000000" w:themeColor="text1"/>
          <w:lang w:val="en-US"/>
        </w:rPr>
        <w:t>r</w:t>
      </w:r>
      <w:r>
        <w:rPr>
          <w:color w:val="000000" w:themeColor="text1"/>
          <w:lang w:val="en-US"/>
        </w:rPr>
        <w:t xml:space="preserve"> group of friends, and then to other less close con</w:t>
      </w:r>
      <w:r w:rsidR="001E7B19">
        <w:rPr>
          <w:color w:val="000000" w:themeColor="text1"/>
          <w:lang w:val="en-US"/>
        </w:rPr>
        <w:t>tacts</w:t>
      </w:r>
      <w:r>
        <w:rPr>
          <w:color w:val="000000" w:themeColor="text1"/>
          <w:lang w:val="en-US"/>
        </w:rPr>
        <w:t xml:space="preserve">, conforming an ever-widening concentric circles of friendship. </w:t>
      </w:r>
      <w:r w:rsidR="00B87B72" w:rsidRPr="00F628D1">
        <w:rPr>
          <w:color w:val="000000" w:themeColor="text1"/>
          <w:lang w:val="en-US"/>
        </w:rPr>
        <w:t>Because of th</w:t>
      </w:r>
      <w:r w:rsidR="00B87B72">
        <w:rPr>
          <w:color w:val="000000" w:themeColor="text1"/>
          <w:lang w:val="en-US"/>
        </w:rPr>
        <w:t>e shared</w:t>
      </w:r>
      <w:r w:rsidR="00B87B72" w:rsidRPr="00F628D1">
        <w:rPr>
          <w:color w:val="000000" w:themeColor="text1"/>
          <w:lang w:val="en-US"/>
        </w:rPr>
        <w:t xml:space="preserve"> background</w:t>
      </w:r>
      <w:r w:rsidR="00B87B72">
        <w:rPr>
          <w:color w:val="000000" w:themeColor="text1"/>
          <w:lang w:val="en-US"/>
        </w:rPr>
        <w:t xml:space="preserve"> of most of the readers and the writer himself</w:t>
      </w:r>
      <w:r w:rsidR="00B87B72" w:rsidRPr="00F628D1">
        <w:rPr>
          <w:color w:val="000000" w:themeColor="text1"/>
          <w:lang w:val="en-US"/>
        </w:rPr>
        <w:t>, those exchanges implied a</w:t>
      </w:r>
      <w:r w:rsidR="00B87B72">
        <w:rPr>
          <w:color w:val="000000" w:themeColor="text1"/>
          <w:lang w:val="en-US"/>
        </w:rPr>
        <w:t xml:space="preserve"> certain sense of insularity, which leads us to the shape that names the article. </w:t>
      </w:r>
      <w:proofErr w:type="spellStart"/>
      <w:r w:rsidR="00121F6D" w:rsidRPr="00017144">
        <w:rPr>
          <w:color w:val="000000" w:themeColor="text1"/>
          <w:lang w:val="en-US"/>
        </w:rPr>
        <w:t>Pourtant</w:t>
      </w:r>
      <w:proofErr w:type="spellEnd"/>
      <w:r w:rsidR="00121F6D" w:rsidRPr="00017144">
        <w:rPr>
          <w:color w:val="000000" w:themeColor="text1"/>
          <w:lang w:val="en-US"/>
        </w:rPr>
        <w:t xml:space="preserve">, </w:t>
      </w:r>
      <w:proofErr w:type="spellStart"/>
      <w:r w:rsidR="00121F6D" w:rsidRPr="00017144">
        <w:rPr>
          <w:color w:val="000000" w:themeColor="text1"/>
          <w:lang w:val="en-US"/>
        </w:rPr>
        <w:t>c</w:t>
      </w:r>
      <w:r w:rsidR="004B4A1F" w:rsidRPr="00017144">
        <w:rPr>
          <w:color w:val="000000" w:themeColor="text1"/>
          <w:lang w:val="en-US"/>
        </w:rPr>
        <w:t>ette</w:t>
      </w:r>
      <w:proofErr w:type="spellEnd"/>
      <w:r w:rsidR="004B4A1F" w:rsidRPr="00017144">
        <w:rPr>
          <w:color w:val="000000" w:themeColor="text1"/>
          <w:lang w:val="en-US"/>
        </w:rPr>
        <w:t xml:space="preserve"> goutte qui </w:t>
      </w:r>
      <w:r w:rsidR="00E766CE" w:rsidRPr="00017144">
        <w:rPr>
          <w:color w:val="000000" w:themeColor="text1"/>
          <w:lang w:val="en-US"/>
        </w:rPr>
        <w:t xml:space="preserve">ne </w:t>
      </w:r>
      <w:proofErr w:type="spellStart"/>
      <w:r w:rsidR="00E766CE" w:rsidRPr="00017144">
        <w:rPr>
          <w:color w:val="000000" w:themeColor="text1"/>
          <w:lang w:val="en-US"/>
        </w:rPr>
        <w:t>cesse</w:t>
      </w:r>
      <w:proofErr w:type="spellEnd"/>
      <w:r w:rsidR="00E766CE" w:rsidRPr="00017144">
        <w:rPr>
          <w:color w:val="000000" w:themeColor="text1"/>
          <w:lang w:val="en-US"/>
        </w:rPr>
        <w:t xml:space="preserve"> </w:t>
      </w:r>
      <w:r w:rsidR="00E13BA1" w:rsidRPr="00017144">
        <w:rPr>
          <w:color w:val="000000" w:themeColor="text1"/>
          <w:lang w:val="en-US"/>
        </w:rPr>
        <w:t xml:space="preserve">de </w:t>
      </w:r>
      <w:proofErr w:type="spellStart"/>
      <w:r w:rsidR="00E13BA1" w:rsidRPr="00017144">
        <w:rPr>
          <w:color w:val="000000" w:themeColor="text1"/>
          <w:lang w:val="en-US"/>
        </w:rPr>
        <w:t>s’étendre</w:t>
      </w:r>
      <w:proofErr w:type="spellEnd"/>
      <w:r w:rsidR="004B4A1F" w:rsidRPr="00017144">
        <w:rPr>
          <w:color w:val="000000" w:themeColor="text1"/>
          <w:lang w:val="en-US"/>
        </w:rPr>
        <w:t xml:space="preserve"> dans un lac </w:t>
      </w:r>
      <w:proofErr w:type="spellStart"/>
      <w:r w:rsidR="004B4A1F" w:rsidRPr="00017144">
        <w:rPr>
          <w:color w:val="000000" w:themeColor="text1"/>
          <w:lang w:val="en-US"/>
        </w:rPr>
        <w:t>calme</w:t>
      </w:r>
      <w:proofErr w:type="spellEnd"/>
      <w:r w:rsidR="004B4A1F" w:rsidRPr="00017144">
        <w:rPr>
          <w:color w:val="000000" w:themeColor="text1"/>
          <w:lang w:val="en-US"/>
        </w:rPr>
        <w:t xml:space="preserve"> ne </w:t>
      </w:r>
      <w:proofErr w:type="spellStart"/>
      <w:r w:rsidR="004B4A1F" w:rsidRPr="00017144">
        <w:rPr>
          <w:color w:val="000000" w:themeColor="text1"/>
          <w:lang w:val="en-US"/>
        </w:rPr>
        <w:t>peut</w:t>
      </w:r>
      <w:proofErr w:type="spellEnd"/>
      <w:r w:rsidR="004B4A1F" w:rsidRPr="00017144">
        <w:rPr>
          <w:color w:val="000000" w:themeColor="text1"/>
          <w:lang w:val="en-US"/>
        </w:rPr>
        <w:t xml:space="preserve"> que </w:t>
      </w:r>
      <w:proofErr w:type="spellStart"/>
      <w:r w:rsidR="004B4A1F" w:rsidRPr="00017144">
        <w:rPr>
          <w:color w:val="000000" w:themeColor="text1"/>
          <w:lang w:val="en-US"/>
        </w:rPr>
        <w:t>s'éteindre</w:t>
      </w:r>
      <w:proofErr w:type="spellEnd"/>
      <w:r w:rsidR="004B4A1F" w:rsidRPr="00017144">
        <w:rPr>
          <w:color w:val="000000" w:themeColor="text1"/>
          <w:lang w:val="en-US"/>
        </w:rPr>
        <w:t xml:space="preserve"> au bout d'un certain temps, </w:t>
      </w:r>
      <w:proofErr w:type="spellStart"/>
      <w:r w:rsidR="004B4A1F" w:rsidRPr="00017144">
        <w:rPr>
          <w:color w:val="000000" w:themeColor="text1"/>
          <w:lang w:val="en-US"/>
        </w:rPr>
        <w:t>renvoyant</w:t>
      </w:r>
      <w:proofErr w:type="spellEnd"/>
      <w:r w:rsidR="004B4A1F" w:rsidRPr="00017144">
        <w:rPr>
          <w:color w:val="000000" w:themeColor="text1"/>
          <w:lang w:val="en-US"/>
        </w:rPr>
        <w:t xml:space="preserve"> </w:t>
      </w:r>
      <w:proofErr w:type="spellStart"/>
      <w:r w:rsidR="004B4A1F" w:rsidRPr="00017144">
        <w:rPr>
          <w:color w:val="000000" w:themeColor="text1"/>
          <w:lang w:val="en-US"/>
        </w:rPr>
        <w:t>toujours</w:t>
      </w:r>
      <w:proofErr w:type="spellEnd"/>
      <w:r w:rsidR="004B4A1F" w:rsidRPr="00017144">
        <w:rPr>
          <w:color w:val="000000" w:themeColor="text1"/>
          <w:lang w:val="en-US"/>
        </w:rPr>
        <w:t xml:space="preserve"> à </w:t>
      </w:r>
      <w:proofErr w:type="spellStart"/>
      <w:r w:rsidR="004B4A1F" w:rsidRPr="00017144">
        <w:rPr>
          <w:color w:val="000000" w:themeColor="text1"/>
          <w:lang w:val="en-US"/>
        </w:rPr>
        <w:t>l'ampleur</w:t>
      </w:r>
      <w:proofErr w:type="spellEnd"/>
      <w:r w:rsidR="004B4A1F" w:rsidRPr="00017144">
        <w:rPr>
          <w:color w:val="000000" w:themeColor="text1"/>
          <w:lang w:val="en-US"/>
        </w:rPr>
        <w:t xml:space="preserve"> de son </w:t>
      </w:r>
      <w:proofErr w:type="spellStart"/>
      <w:proofErr w:type="gramStart"/>
      <w:r w:rsidR="004B4A1F" w:rsidRPr="00017144">
        <w:rPr>
          <w:color w:val="000000" w:themeColor="text1"/>
          <w:lang w:val="en-US"/>
        </w:rPr>
        <w:t>impact.</w:t>
      </w:r>
      <w:r>
        <w:rPr>
          <w:color w:val="000000" w:themeColor="text1"/>
          <w:lang w:val="en-US"/>
        </w:rPr>
        <w:t>The</w:t>
      </w:r>
      <w:proofErr w:type="spellEnd"/>
      <w:proofErr w:type="gramEnd"/>
      <w:r>
        <w:rPr>
          <w:color w:val="000000" w:themeColor="text1"/>
          <w:lang w:val="en-US"/>
        </w:rPr>
        <w:t xml:space="preserve"> same model can be found, nowadays, in book fairs or Zines trading, where editors and librarians exchange printed matter, developing an enlarging conversation that usually transforms into great friendship. </w:t>
      </w:r>
      <w:r w:rsidR="00E13BA1">
        <w:rPr>
          <w:color w:val="000000" w:themeColor="text1"/>
          <w:lang w:val="en-US"/>
        </w:rPr>
        <w:t xml:space="preserve">But then, it usually </w:t>
      </w:r>
      <w:r w:rsidR="0048243B">
        <w:rPr>
          <w:color w:val="000000" w:themeColor="text1"/>
          <w:lang w:val="en-US"/>
        </w:rPr>
        <w:t>remains in this same distribution circuit</w:t>
      </w:r>
      <w:r w:rsidR="004B0802">
        <w:rPr>
          <w:color w:val="000000" w:themeColor="text1"/>
          <w:lang w:val="en-US"/>
        </w:rPr>
        <w:t>,</w:t>
      </w:r>
      <w:r w:rsidR="00121F6D">
        <w:rPr>
          <w:color w:val="000000" w:themeColor="text1"/>
          <w:lang w:val="en-US"/>
        </w:rPr>
        <w:t xml:space="preserve"> making it difficult to spread into a larger public.</w:t>
      </w:r>
    </w:p>
    <w:p w14:paraId="6E7E86B9" w14:textId="352EC326" w:rsidR="00751EFA" w:rsidRDefault="00E07E5D" w:rsidP="005571FB">
      <w:pPr>
        <w:rPr>
          <w:lang w:val="en-US"/>
        </w:rPr>
      </w:pPr>
      <w:r w:rsidRPr="00E07E5D">
        <w:rPr>
          <w:color w:val="000000" w:themeColor="text1"/>
          <w:lang w:val="en-US"/>
        </w:rPr>
        <w:lastRenderedPageBreak/>
        <w:t>The question here, the question thorough this text, is “to make these circles overlap” and become a learning process</w:t>
      </w:r>
      <w:r w:rsidR="00694284">
        <w:rPr>
          <w:color w:val="000000" w:themeColor="text1"/>
          <w:lang w:val="en-US"/>
        </w:rPr>
        <w:t xml:space="preserve"> between different publics</w:t>
      </w:r>
      <w:r w:rsidRPr="00E07E5D">
        <w:rPr>
          <w:color w:val="000000" w:themeColor="text1"/>
          <w:lang w:val="en-US"/>
        </w:rPr>
        <w:t xml:space="preserve">. </w:t>
      </w:r>
      <w:r w:rsidR="005571FB" w:rsidRPr="00FB1CDC">
        <w:rPr>
          <w:lang w:val="en-US"/>
        </w:rPr>
        <w:t xml:space="preserve">In this text, we </w:t>
      </w:r>
      <w:r w:rsidR="005571FB">
        <w:rPr>
          <w:lang w:val="en-US"/>
        </w:rPr>
        <w:t xml:space="preserve">will display some </w:t>
      </w:r>
      <w:r w:rsidR="005571FB" w:rsidRPr="001E7B19">
        <w:rPr>
          <w:color w:val="000000" w:themeColor="text1"/>
          <w:lang w:val="en-US"/>
        </w:rPr>
        <w:t>distribution maps or charts</w:t>
      </w:r>
      <w:r w:rsidR="005571FB">
        <w:rPr>
          <w:lang w:val="en-US"/>
        </w:rPr>
        <w:t>, making visible the crossing of those threads, so that we can understand the issues that entangle our subj</w:t>
      </w:r>
      <w:r w:rsidR="00C672FF">
        <w:rPr>
          <w:lang w:val="en-US"/>
        </w:rPr>
        <w:t>ect</w:t>
      </w:r>
      <w:r w:rsidR="00751EFA">
        <w:rPr>
          <w:lang w:val="en-US"/>
        </w:rPr>
        <w:t xml:space="preserve">, and treat them as they are: </w:t>
      </w:r>
      <w:r w:rsidR="00C672FF">
        <w:rPr>
          <w:lang w:val="en-US"/>
        </w:rPr>
        <w:t xml:space="preserve">learning </w:t>
      </w:r>
      <w:r w:rsidR="00751EFA">
        <w:rPr>
          <w:lang w:val="en-US"/>
        </w:rPr>
        <w:t>ecosystems with their own dynamics and</w:t>
      </w:r>
      <w:r w:rsidR="00751EFA" w:rsidRPr="00FB2F33">
        <w:rPr>
          <w:i/>
          <w:iCs/>
          <w:lang w:val="en-US"/>
        </w:rPr>
        <w:t xml:space="preserve"> </w:t>
      </w:r>
      <w:r w:rsidR="00D55799" w:rsidRPr="00FB2F33">
        <w:rPr>
          <w:i/>
          <w:iCs/>
          <w:lang w:val="en-US"/>
        </w:rPr>
        <w:t>people</w:t>
      </w:r>
      <w:r w:rsidR="00D55799">
        <w:rPr>
          <w:lang w:val="en-US"/>
        </w:rPr>
        <w:t xml:space="preserve">. </w:t>
      </w:r>
    </w:p>
    <w:p w14:paraId="1E4FFB37" w14:textId="77777777" w:rsidR="0023670A" w:rsidRDefault="0023670A" w:rsidP="0023670A">
      <w:pPr>
        <w:rPr>
          <w:lang w:val="en-US"/>
        </w:rPr>
      </w:pPr>
      <w:r>
        <w:rPr>
          <w:lang w:val="en-US"/>
        </w:rPr>
        <w:t xml:space="preserve">We agreed, following Simon’s text, that writing is a contextual physic process that embodies the context and personal background of the writer – involving therefore different communities and environments. That is why he states, about text composition </w:t>
      </w:r>
      <w:proofErr w:type="gramStart"/>
      <w:r>
        <w:rPr>
          <w:lang w:val="en-US"/>
        </w:rPr>
        <w:t>{</w:t>
      </w:r>
      <w:r w:rsidRPr="00214FC5">
        <w:rPr>
          <w:lang w:val="en-US"/>
        </w:rPr>
        <w:t xml:space="preserve"> </w:t>
      </w:r>
      <w:r>
        <w:rPr>
          <w:lang w:val="en-US"/>
        </w:rPr>
        <w:t>It</w:t>
      </w:r>
      <w:proofErr w:type="gramEnd"/>
      <w:r>
        <w:rPr>
          <w:lang w:val="en-US"/>
        </w:rPr>
        <w:t xml:space="preserve"> doesn’t matter, really, if you buy what I am selling here-there is no other way to write. But the market must drain composition of its community in order to position writing as the product of an author who </w:t>
      </w:r>
      <w:r w:rsidRPr="00654F6B">
        <w:rPr>
          <w:i/>
          <w:iCs/>
          <w:lang w:val="en-US"/>
        </w:rPr>
        <w:t>can</w:t>
      </w:r>
      <w:r>
        <w:rPr>
          <w:lang w:val="en-US"/>
        </w:rPr>
        <w:t xml:space="preserve"> be bought and sold.}</w:t>
      </w:r>
    </w:p>
    <w:p w14:paraId="44D2803D" w14:textId="205EA4A6" w:rsidR="00AF726F" w:rsidRPr="00876B46" w:rsidRDefault="0023670A" w:rsidP="00AF726F">
      <w:pPr>
        <w:rPr>
          <w:color w:val="FF0000"/>
        </w:rPr>
      </w:pPr>
      <w:r w:rsidRPr="00876B46">
        <w:rPr>
          <w:color w:val="FF0000"/>
        </w:rPr>
        <w:t xml:space="preserve">Cuando el autor es comprado, existe una dinámica que aleja el contexto y la presencia de una red de personas, y que las sustituye por la mercantilización del proceso de escritura. Publicar es un acto de rentabilidad. Esta reducción y monopolio que se da limita en gran medida los enlaces entre eslabones de un mismo sistema de difusión, silenciando muchas de las voces presentes. </w:t>
      </w:r>
      <w:r w:rsidR="00002C2B" w:rsidRPr="00876B46">
        <w:rPr>
          <w:color w:val="FF0000"/>
          <w:lang w:val="fr-FR"/>
        </w:rPr>
        <w:t xml:space="preserve">Pourtant, en examinant le diagramme de la chaîne de l'écosystème des publications, on se rend vite compte </w:t>
      </w:r>
      <w:proofErr w:type="gramStart"/>
      <w:r w:rsidR="00002C2B" w:rsidRPr="00876B46">
        <w:rPr>
          <w:color w:val="FF0000"/>
          <w:lang w:val="fr-FR"/>
        </w:rPr>
        <w:t xml:space="preserve">que </w:t>
      </w:r>
      <w:r w:rsidR="00F46D1D" w:rsidRPr="00876B46">
        <w:rPr>
          <w:color w:val="FF0000"/>
          <w:lang w:val="fr-FR"/>
        </w:rPr>
        <w:t>il</w:t>
      </w:r>
      <w:proofErr w:type="gramEnd"/>
      <w:r w:rsidR="00F46D1D" w:rsidRPr="00876B46">
        <w:rPr>
          <w:color w:val="FF0000"/>
          <w:lang w:val="fr-FR"/>
        </w:rPr>
        <w:t xml:space="preserve"> existe enlaces de </w:t>
      </w:r>
      <w:proofErr w:type="spellStart"/>
      <w:r w:rsidR="00F46D1D" w:rsidRPr="00876B46">
        <w:rPr>
          <w:color w:val="FF0000"/>
          <w:lang w:val="fr-FR"/>
        </w:rPr>
        <w:t>codependencia</w:t>
      </w:r>
      <w:proofErr w:type="spellEnd"/>
      <w:r w:rsidR="00F46D1D" w:rsidRPr="00876B46">
        <w:rPr>
          <w:color w:val="FF0000"/>
          <w:lang w:val="fr-FR"/>
        </w:rPr>
        <w:t xml:space="preserve"> entre los </w:t>
      </w:r>
      <w:proofErr w:type="spellStart"/>
      <w:r w:rsidR="00F46D1D" w:rsidRPr="00876B46">
        <w:rPr>
          <w:color w:val="FF0000"/>
          <w:lang w:val="fr-FR"/>
        </w:rPr>
        <w:t>diferentes</w:t>
      </w:r>
      <w:proofErr w:type="spellEnd"/>
      <w:r w:rsidR="00F46D1D" w:rsidRPr="00876B46">
        <w:rPr>
          <w:color w:val="FF0000"/>
          <w:lang w:val="fr-FR"/>
        </w:rPr>
        <w:t xml:space="preserve"> </w:t>
      </w:r>
      <w:proofErr w:type="spellStart"/>
      <w:r w:rsidR="00F46D1D" w:rsidRPr="00876B46">
        <w:rPr>
          <w:color w:val="FF0000"/>
          <w:lang w:val="fr-FR"/>
        </w:rPr>
        <w:t>actores</w:t>
      </w:r>
      <w:proofErr w:type="spellEnd"/>
      <w:r w:rsidR="00F46D1D" w:rsidRPr="00876B46">
        <w:rPr>
          <w:color w:val="FF0000"/>
          <w:lang w:val="fr-FR"/>
        </w:rPr>
        <w:t xml:space="preserve">. </w:t>
      </w:r>
      <w:r w:rsidR="009614FC" w:rsidRPr="00876B46">
        <w:rPr>
          <w:color w:val="FF0000"/>
        </w:rPr>
        <w:t xml:space="preserve">SAME AS WRITING REMAINS CONCRETE site </w:t>
      </w:r>
      <w:proofErr w:type="spellStart"/>
      <w:r w:rsidR="009614FC" w:rsidRPr="00876B46">
        <w:rPr>
          <w:color w:val="FF0000"/>
        </w:rPr>
        <w:t>specific</w:t>
      </w:r>
      <w:proofErr w:type="spellEnd"/>
      <w:r w:rsidR="009614FC" w:rsidRPr="00876B46">
        <w:rPr>
          <w:color w:val="FF0000"/>
        </w:rPr>
        <w:t xml:space="preserve"> EXPERIENCE, SCHOOL SHOULD ALSO BE CONTEXTUAL </w:t>
      </w:r>
      <w:r w:rsidR="00F46D1D" w:rsidRPr="00876B46">
        <w:rPr>
          <w:color w:val="FF0000"/>
        </w:rPr>
        <w:t xml:space="preserve">De la misma forma que, si </w:t>
      </w:r>
      <w:r w:rsidR="004A4A9D" w:rsidRPr="00876B46">
        <w:rPr>
          <w:color w:val="FF0000"/>
        </w:rPr>
        <w:t xml:space="preserve">la contaminación del agua reduce el crecimiento de un tipo de algas, toda una cadena de </w:t>
      </w:r>
      <w:r w:rsidR="00AC34B7" w:rsidRPr="00876B46">
        <w:rPr>
          <w:color w:val="FF0000"/>
        </w:rPr>
        <w:t>organismos pequeños puede desequilibrarse rápidamente, así se</w:t>
      </w:r>
      <w:r w:rsidR="00F46D1D" w:rsidRPr="00876B46">
        <w:rPr>
          <w:color w:val="FF0000"/>
        </w:rPr>
        <w:t xml:space="preserve"> destruye e</w:t>
      </w:r>
      <w:r w:rsidR="00AC34B7" w:rsidRPr="00876B46">
        <w:rPr>
          <w:color w:val="FF0000"/>
        </w:rPr>
        <w:t>l</w:t>
      </w:r>
      <w:r w:rsidR="00F46D1D" w:rsidRPr="00876B46">
        <w:rPr>
          <w:color w:val="FF0000"/>
        </w:rPr>
        <w:t xml:space="preserve"> equilibrio frágil entre los elementos </w:t>
      </w:r>
      <w:r w:rsidR="00AC34B7" w:rsidRPr="00876B46">
        <w:rPr>
          <w:color w:val="FF0000"/>
        </w:rPr>
        <w:t>que conectan diferentes libros y productos culturales al público y a los alumnos</w:t>
      </w:r>
      <w:r w:rsidR="00F46D1D" w:rsidRPr="00876B46">
        <w:rPr>
          <w:color w:val="FF0000"/>
        </w:rPr>
        <w:t>, dando lugar a la</w:t>
      </w:r>
      <w:r w:rsidR="00EB14F6" w:rsidRPr="00876B46">
        <w:rPr>
          <w:color w:val="FF0000"/>
        </w:rPr>
        <w:t xml:space="preserve"> monopolización de ciertas voces y a</w:t>
      </w:r>
      <w:r w:rsidR="00F46D1D" w:rsidRPr="00876B46">
        <w:rPr>
          <w:color w:val="FF0000"/>
        </w:rPr>
        <w:t xml:space="preserve"> destrucción de la diversidad</w:t>
      </w:r>
      <w:r w:rsidR="00EB14F6" w:rsidRPr="00876B46">
        <w:rPr>
          <w:color w:val="FF0000"/>
        </w:rPr>
        <w:t xml:space="preserve"> cultural</w:t>
      </w:r>
      <w:r w:rsidR="00F46D1D" w:rsidRPr="00876B46">
        <w:rPr>
          <w:color w:val="FF0000"/>
        </w:rPr>
        <w:t>.</w:t>
      </w:r>
      <w:r w:rsidR="003E0454" w:rsidRPr="00876B46">
        <w:rPr>
          <w:color w:val="FF0000"/>
        </w:rPr>
        <w:t xml:space="preserve"> Cuanto más sano se encuentra un ecosistema cultural, más iniciativas de autogestión y de</w:t>
      </w:r>
      <w:r w:rsidR="00C2294A" w:rsidRPr="00876B46">
        <w:rPr>
          <w:color w:val="FF0000"/>
        </w:rPr>
        <w:t xml:space="preserve"> escolarización alternativa</w:t>
      </w:r>
      <w:r w:rsidR="005E4B3D" w:rsidRPr="00876B46">
        <w:rPr>
          <w:color w:val="FF0000"/>
        </w:rPr>
        <w:t xml:space="preserve"> y accesible</w:t>
      </w:r>
      <w:r w:rsidR="00C2294A" w:rsidRPr="00876B46">
        <w:rPr>
          <w:color w:val="FF0000"/>
        </w:rPr>
        <w:t xml:space="preserve"> se generan.</w:t>
      </w:r>
      <w:r w:rsidR="00AF726F" w:rsidRPr="00876B46">
        <w:rPr>
          <w:color w:val="FF0000"/>
        </w:rPr>
        <w:t xml:space="preserve"> Es precisamente lo que permite que este, y cualquier sistema social, se regenere y se mantenga vivo, es la escuela, la entrada de nuevas personas dentro de estas redes de distribución de la cultura. </w:t>
      </w:r>
    </w:p>
    <w:p w14:paraId="6E024D18" w14:textId="2BEFB9F5" w:rsidR="00BD2BB2" w:rsidRPr="00BD2BB2" w:rsidRDefault="003A0726" w:rsidP="00BD2BB2">
      <w:pPr>
        <w:rPr>
          <w:color w:val="000000" w:themeColor="text1"/>
          <w:lang w:val="en-US"/>
        </w:rPr>
      </w:pPr>
      <w:r>
        <w:rPr>
          <w:color w:val="000000" w:themeColor="text1"/>
        </w:rPr>
        <w:t>Pero resulta e</w:t>
      </w:r>
      <w:r w:rsidR="00BD2BB2" w:rsidRPr="008F6FAA">
        <w:rPr>
          <w:color w:val="000000" w:themeColor="text1"/>
        </w:rPr>
        <w:t>vidente</w:t>
      </w:r>
      <w:r>
        <w:rPr>
          <w:color w:val="000000" w:themeColor="text1"/>
        </w:rPr>
        <w:t xml:space="preserve"> que</w:t>
      </w:r>
      <w:r w:rsidR="00BD2BB2" w:rsidRPr="008F6FAA">
        <w:rPr>
          <w:color w:val="000000" w:themeColor="text1"/>
        </w:rPr>
        <w:t xml:space="preserve"> no podemos hablar de proceso de </w:t>
      </w:r>
      <w:proofErr w:type="spellStart"/>
      <w:r w:rsidR="00BD2BB2" w:rsidRPr="008F6FAA">
        <w:rPr>
          <w:color w:val="000000" w:themeColor="text1"/>
        </w:rPr>
        <w:t>mono-channelling</w:t>
      </w:r>
      <w:proofErr w:type="spellEnd"/>
      <w:r w:rsidR="00BD2BB2" w:rsidRPr="008F6FAA">
        <w:rPr>
          <w:color w:val="000000" w:themeColor="text1"/>
        </w:rPr>
        <w:t xml:space="preserve"> culture sin hablar de colonización.</w:t>
      </w:r>
      <w:r w:rsidR="00BD2BB2">
        <w:rPr>
          <w:color w:val="000000" w:themeColor="text1"/>
        </w:rPr>
        <w:t xml:space="preserve"> </w:t>
      </w:r>
      <w:r w:rsidR="00BD2BB2">
        <w:rPr>
          <w:color w:val="000000" w:themeColor="text1"/>
          <w:lang w:val="en-US"/>
        </w:rPr>
        <w:t xml:space="preserve">In her book, Hawthorne </w:t>
      </w:r>
      <w:r w:rsidR="00BD2BB2" w:rsidRPr="002F0812">
        <w:rPr>
          <w:color w:val="000000" w:themeColor="text1"/>
          <w:lang w:val="en-US"/>
        </w:rPr>
        <w:t xml:space="preserve">mentions several times a fact that is key in the distribution of culture as well: the politics of knowledge. The author begins writing about how her schooling was full of white, northern hemisphere knowledge, and not much about indigenous culture and cosmovision, whose historical presence in Australia </w:t>
      </w:r>
      <w:r w:rsidR="00BD2BB2">
        <w:rPr>
          <w:color w:val="000000" w:themeColor="text1"/>
          <w:lang w:val="en-US"/>
        </w:rPr>
        <w:t xml:space="preserve">goes back to 70,000 years or more, and </w:t>
      </w:r>
      <w:r w:rsidR="00BD2BB2" w:rsidRPr="002F0812">
        <w:rPr>
          <w:color w:val="000000" w:themeColor="text1"/>
          <w:lang w:val="en-US"/>
        </w:rPr>
        <w:t>is</w:t>
      </w:r>
      <w:r w:rsidR="00BD2BB2">
        <w:rPr>
          <w:color w:val="000000" w:themeColor="text1"/>
          <w:lang w:val="en-US"/>
        </w:rPr>
        <w:t xml:space="preserve"> therefore</w:t>
      </w:r>
      <w:r w:rsidR="00BD2BB2" w:rsidRPr="002F0812">
        <w:rPr>
          <w:color w:val="000000" w:themeColor="text1"/>
          <w:lang w:val="en-US"/>
        </w:rPr>
        <w:t xml:space="preserve"> key to understand the story of the land. This proves the bleeding lack of site-specific based knowledge: beginning with</w:t>
      </w:r>
      <w:r w:rsidR="00BD2BB2">
        <w:rPr>
          <w:color w:val="000000" w:themeColor="text1"/>
          <w:lang w:val="en-US"/>
        </w:rPr>
        <w:t xml:space="preserve"> the northern imaginary drawn on textbooks and</w:t>
      </w:r>
      <w:r w:rsidR="00BD2BB2" w:rsidRPr="002F0812">
        <w:rPr>
          <w:color w:val="000000" w:themeColor="text1"/>
          <w:lang w:val="en-US"/>
        </w:rPr>
        <w:t xml:space="preserve"> </w:t>
      </w:r>
      <w:r w:rsidR="00BD2BB2">
        <w:rPr>
          <w:color w:val="000000" w:themeColor="text1"/>
          <w:lang w:val="en-US"/>
        </w:rPr>
        <w:t>the rare mention of Australian ecosystems in nature class (</w:t>
      </w:r>
      <w:proofErr w:type="spellStart"/>
      <w:r w:rsidR="00BD2BB2">
        <w:rPr>
          <w:color w:val="000000" w:themeColor="text1"/>
          <w:lang w:val="en-US"/>
        </w:rPr>
        <w:t>desprovistos</w:t>
      </w:r>
      <w:proofErr w:type="spellEnd"/>
      <w:r w:rsidR="00BD2BB2">
        <w:rPr>
          <w:color w:val="000000" w:themeColor="text1"/>
          <w:lang w:val="en-US"/>
        </w:rPr>
        <w:t xml:space="preserve">, </w:t>
      </w:r>
      <w:proofErr w:type="spellStart"/>
      <w:r w:rsidR="00BD2BB2">
        <w:rPr>
          <w:color w:val="000000" w:themeColor="text1"/>
          <w:lang w:val="en-US"/>
        </w:rPr>
        <w:t>por</w:t>
      </w:r>
      <w:proofErr w:type="spellEnd"/>
      <w:r w:rsidR="00BD2BB2">
        <w:rPr>
          <w:color w:val="000000" w:themeColor="text1"/>
          <w:lang w:val="en-US"/>
        </w:rPr>
        <w:t xml:space="preserve"> </w:t>
      </w:r>
      <w:proofErr w:type="spellStart"/>
      <w:r w:rsidR="00BD2BB2">
        <w:rPr>
          <w:color w:val="000000" w:themeColor="text1"/>
          <w:lang w:val="en-US"/>
        </w:rPr>
        <w:t>supuesto</w:t>
      </w:r>
      <w:proofErr w:type="spellEnd"/>
      <w:r w:rsidR="00BD2BB2">
        <w:rPr>
          <w:color w:val="000000" w:themeColor="text1"/>
          <w:lang w:val="en-US"/>
        </w:rPr>
        <w:t xml:space="preserve">, de </w:t>
      </w:r>
      <w:proofErr w:type="spellStart"/>
      <w:r w:rsidR="00BD2BB2">
        <w:rPr>
          <w:color w:val="000000" w:themeColor="text1"/>
          <w:lang w:val="en-US"/>
        </w:rPr>
        <w:t>su</w:t>
      </w:r>
      <w:proofErr w:type="spellEnd"/>
      <w:r w:rsidR="00BD2BB2">
        <w:rPr>
          <w:color w:val="000000" w:themeColor="text1"/>
          <w:lang w:val="en-US"/>
        </w:rPr>
        <w:t xml:space="preserve"> </w:t>
      </w:r>
      <w:proofErr w:type="spellStart"/>
      <w:r w:rsidR="00BD2BB2">
        <w:rPr>
          <w:color w:val="000000" w:themeColor="text1"/>
          <w:lang w:val="en-US"/>
        </w:rPr>
        <w:t>interpretación</w:t>
      </w:r>
      <w:proofErr w:type="spellEnd"/>
      <w:r w:rsidR="00BD2BB2">
        <w:rPr>
          <w:color w:val="000000" w:themeColor="text1"/>
          <w:lang w:val="en-US"/>
        </w:rPr>
        <w:t xml:space="preserve"> </w:t>
      </w:r>
      <w:proofErr w:type="spellStart"/>
      <w:r w:rsidR="00BD2BB2">
        <w:rPr>
          <w:color w:val="000000" w:themeColor="text1"/>
          <w:lang w:val="en-US"/>
        </w:rPr>
        <w:t>indígena</w:t>
      </w:r>
      <w:proofErr w:type="spellEnd"/>
      <w:r w:rsidR="00BD2BB2">
        <w:rPr>
          <w:color w:val="000000" w:themeColor="text1"/>
          <w:lang w:val="en-US"/>
        </w:rPr>
        <w:t>)</w:t>
      </w:r>
      <w:r>
        <w:rPr>
          <w:color w:val="000000" w:themeColor="text1"/>
          <w:lang w:val="en-US"/>
        </w:rPr>
        <w:t xml:space="preserve"> a non-addressed blind spot</w:t>
      </w:r>
      <w:r w:rsidR="00BD2BB2">
        <w:rPr>
          <w:color w:val="000000" w:themeColor="text1"/>
          <w:lang w:val="en-US"/>
        </w:rPr>
        <w:t>.</w:t>
      </w:r>
      <w:r w:rsidR="00BD2BB2" w:rsidRPr="002F0812">
        <w:rPr>
          <w:color w:val="000000" w:themeColor="text1"/>
          <w:lang w:val="en-US"/>
        </w:rPr>
        <w:t xml:space="preserve"> </w:t>
      </w:r>
    </w:p>
    <w:p w14:paraId="10BA0B2A" w14:textId="01D6B5C3" w:rsidR="0041584B" w:rsidRPr="00693C8A" w:rsidRDefault="003A0726" w:rsidP="00693C8A">
      <w:pPr>
        <w:rPr>
          <w:lang w:val="en-US"/>
        </w:rPr>
      </w:pPr>
      <w:r>
        <w:rPr>
          <w:lang w:val="en-US"/>
        </w:rPr>
        <w:t>So, o</w:t>
      </w:r>
      <w:r w:rsidR="00C00E7D">
        <w:rPr>
          <w:lang w:val="en-US"/>
        </w:rPr>
        <w:t xml:space="preserve">ne day, </w:t>
      </w:r>
      <w:r w:rsidR="001C66E5">
        <w:rPr>
          <w:lang w:val="en-US"/>
        </w:rPr>
        <w:t>Susan Hawthorne, who used to work for Penguin</w:t>
      </w:r>
      <w:r w:rsidR="00F055C0">
        <w:rPr>
          <w:lang w:val="en-US"/>
        </w:rPr>
        <w:t xml:space="preserve"> books in Australia</w:t>
      </w:r>
      <w:r w:rsidR="00C00E7D">
        <w:rPr>
          <w:lang w:val="en-US"/>
        </w:rPr>
        <w:t>, de</w:t>
      </w:r>
      <w:r w:rsidR="0064048F">
        <w:rPr>
          <w:lang w:val="en-US"/>
        </w:rPr>
        <w:t>cided to found</w:t>
      </w:r>
      <w:r w:rsidR="001C66E5">
        <w:rPr>
          <w:lang w:val="en-US"/>
        </w:rPr>
        <w:t xml:space="preserve"> her own publishing house</w:t>
      </w:r>
      <w:r w:rsidR="005B6825">
        <w:rPr>
          <w:lang w:val="en-US"/>
        </w:rPr>
        <w:t xml:space="preserve"> in 1991</w:t>
      </w:r>
      <w:r w:rsidR="001C66E5">
        <w:rPr>
          <w:lang w:val="en-US"/>
        </w:rPr>
        <w:t xml:space="preserve">, tired of witnessing the editorial mono-channeling monopoly that was being stablished in </w:t>
      </w:r>
      <w:r w:rsidR="00F055C0">
        <w:rPr>
          <w:lang w:val="en-US"/>
        </w:rPr>
        <w:t>the country</w:t>
      </w:r>
      <w:r w:rsidR="001C66E5">
        <w:rPr>
          <w:lang w:val="en-US"/>
        </w:rPr>
        <w:t>.</w:t>
      </w:r>
      <w:r w:rsidR="00B0360F" w:rsidRPr="00B0360F">
        <w:rPr>
          <w:lang w:val="en-US"/>
        </w:rPr>
        <w:t xml:space="preserve"> </w:t>
      </w:r>
      <w:r w:rsidR="00B0360F">
        <w:rPr>
          <w:lang w:val="en-US"/>
        </w:rPr>
        <w:t>Driven also from her own experience as an English teacher for Arabic and aboriginal women, Susan Hawthorne transferred into her practice in the publishing</w:t>
      </w:r>
      <w:r w:rsidR="00704035">
        <w:rPr>
          <w:lang w:val="en-US"/>
        </w:rPr>
        <w:t xml:space="preserve"> through her (and </w:t>
      </w:r>
      <w:r w:rsidR="00CB2BBE">
        <w:rPr>
          <w:lang w:val="en-US"/>
        </w:rPr>
        <w:t xml:space="preserve">  name of her colleague) independent feminist press</w:t>
      </w:r>
      <w:r w:rsidR="00910536">
        <w:rPr>
          <w:lang w:val="en-US"/>
        </w:rPr>
        <w:t xml:space="preserve">, </w:t>
      </w:r>
      <w:r w:rsidR="005B6825">
        <w:rPr>
          <w:lang w:val="en-US"/>
        </w:rPr>
        <w:t xml:space="preserve">Spinifex Press, </w:t>
      </w:r>
      <w:r w:rsidR="00910536">
        <w:rPr>
          <w:lang w:val="en-US"/>
        </w:rPr>
        <w:t xml:space="preserve">as a way to engage in political diverse </w:t>
      </w:r>
      <w:r w:rsidR="00AC5D96">
        <w:rPr>
          <w:lang w:val="en-US"/>
        </w:rPr>
        <w:t>voices</w:t>
      </w:r>
      <w:r w:rsidR="00B0360F">
        <w:rPr>
          <w:lang w:val="en-US"/>
        </w:rPr>
        <w:t>.</w:t>
      </w:r>
      <w:r w:rsidR="007B56B6">
        <w:rPr>
          <w:lang w:val="en-US"/>
        </w:rPr>
        <w:t xml:space="preserve"> She herself sets a </w:t>
      </w:r>
      <w:proofErr w:type="spellStart"/>
      <w:r w:rsidR="007B56B6">
        <w:rPr>
          <w:lang w:val="en-US"/>
        </w:rPr>
        <w:t>metaphore</w:t>
      </w:r>
      <w:proofErr w:type="spellEnd"/>
      <w:r w:rsidR="007B56B6">
        <w:rPr>
          <w:lang w:val="en-US"/>
        </w:rPr>
        <w:t xml:space="preserve"> between books and ecosystems</w:t>
      </w:r>
      <w:r w:rsidR="001C66E5">
        <w:rPr>
          <w:lang w:val="en-US"/>
        </w:rPr>
        <w:t xml:space="preserve"> </w:t>
      </w:r>
      <w:r w:rsidR="00AC5D96">
        <w:rPr>
          <w:lang w:val="en-US"/>
        </w:rPr>
        <w:t>i</w:t>
      </w:r>
      <w:r w:rsidR="00693C8A">
        <w:rPr>
          <w:lang w:val="en-US"/>
        </w:rPr>
        <w:t xml:space="preserve">n </w:t>
      </w:r>
      <w:proofErr w:type="spellStart"/>
      <w:r w:rsidR="00693C8A">
        <w:rPr>
          <w:lang w:val="en-US"/>
        </w:rPr>
        <w:t>Bibliodiversity</w:t>
      </w:r>
      <w:proofErr w:type="spellEnd"/>
      <w:r w:rsidR="00693C8A">
        <w:rPr>
          <w:lang w:val="en-US"/>
        </w:rPr>
        <w:t xml:space="preserve">: A Manifesto of Independent publishing, </w:t>
      </w:r>
      <w:r w:rsidR="00AC5D96">
        <w:rPr>
          <w:lang w:val="en-US"/>
        </w:rPr>
        <w:t>stating that publishing is</w:t>
      </w:r>
      <w:r w:rsidR="00693C8A">
        <w:rPr>
          <w:lang w:val="en-US"/>
        </w:rPr>
        <w:t xml:space="preserve"> “</w:t>
      </w:r>
      <w:r w:rsidR="00693C8A" w:rsidRPr="00693C8A">
        <w:rPr>
          <w:lang w:val="en-US"/>
        </w:rPr>
        <w:t xml:space="preserve">A way of engagement with society and methods that reflect something important about the locale or the niche they inhabit. Independent and small publishers are like rare plants that pop up among the larger growth but add something </w:t>
      </w:r>
      <w:r w:rsidR="00693C8A" w:rsidRPr="00693C8A">
        <w:rPr>
          <w:lang w:val="en-US"/>
        </w:rPr>
        <w:lastRenderedPageBreak/>
        <w:t xml:space="preserve">different, perhaps they feed the soil, bring </w:t>
      </w:r>
      <w:proofErr w:type="spellStart"/>
      <w:r w:rsidR="00693C8A" w:rsidRPr="00693C8A">
        <w:rPr>
          <w:lang w:val="en-US"/>
        </w:rPr>
        <w:t>colour</w:t>
      </w:r>
      <w:proofErr w:type="spellEnd"/>
      <w:r w:rsidR="00693C8A" w:rsidRPr="00693C8A">
        <w:rPr>
          <w:lang w:val="en-US"/>
        </w:rPr>
        <w:t xml:space="preserve"> or scent into the world</w:t>
      </w:r>
      <w:r w:rsidR="00704035">
        <w:rPr>
          <w:lang w:val="en-US"/>
        </w:rPr>
        <w:t xml:space="preserve">. </w:t>
      </w:r>
      <w:r w:rsidR="00693C8A">
        <w:rPr>
          <w:lang w:val="en-US"/>
        </w:rPr>
        <w:t>“</w:t>
      </w:r>
      <w:r w:rsidR="0041584B">
        <w:rPr>
          <w:lang w:val="en-US"/>
        </w:rPr>
        <w:t xml:space="preserve">The proper word Spinifex meaning an Australian grass growing in the desert, whose purpose is </w:t>
      </w:r>
      <w:r w:rsidR="003D250A">
        <w:rPr>
          <w:lang w:val="en-US"/>
        </w:rPr>
        <w:t>holding together the dry earth.</w:t>
      </w:r>
      <w:r w:rsidR="00C26E1C">
        <w:rPr>
          <w:lang w:val="en-US"/>
        </w:rPr>
        <w:t xml:space="preserve"> Otherwise,</w:t>
      </w:r>
      <w:r w:rsidR="00057CA5">
        <w:rPr>
          <w:lang w:val="en-US"/>
        </w:rPr>
        <w:t xml:space="preserve"> </w:t>
      </w:r>
      <w:r w:rsidR="00057CA5" w:rsidRPr="001C66E5">
        <w:rPr>
          <w:color w:val="2F5496" w:themeColor="accent1" w:themeShade="BF"/>
          <w:lang w:val="en-US"/>
        </w:rPr>
        <w:t xml:space="preserve">the corporatized </w:t>
      </w:r>
      <w:proofErr w:type="spellStart"/>
      <w:r w:rsidR="00057CA5" w:rsidRPr="001C66E5">
        <w:rPr>
          <w:color w:val="2F5496" w:themeColor="accent1" w:themeShade="BF"/>
          <w:lang w:val="en-US"/>
        </w:rPr>
        <w:t>behaviour</w:t>
      </w:r>
      <w:proofErr w:type="spellEnd"/>
      <w:r w:rsidR="00057CA5" w:rsidRPr="001C66E5">
        <w:rPr>
          <w:color w:val="2F5496" w:themeColor="accent1" w:themeShade="BF"/>
          <w:lang w:val="en-US"/>
        </w:rPr>
        <w:t xml:space="preserve"> of mega-publishers</w:t>
      </w:r>
      <w:r w:rsidR="00057CA5">
        <w:rPr>
          <w:color w:val="2F5496" w:themeColor="accent1" w:themeShade="BF"/>
          <w:lang w:val="en-US"/>
        </w:rPr>
        <w:t xml:space="preserve"> transforms</w:t>
      </w:r>
      <w:r w:rsidR="00C26E1C">
        <w:rPr>
          <w:lang w:val="en-US"/>
        </w:rPr>
        <w:t xml:space="preserve"> the mind </w:t>
      </w:r>
      <w:r w:rsidR="00057CA5">
        <w:rPr>
          <w:lang w:val="en-US"/>
        </w:rPr>
        <w:t>in</w:t>
      </w:r>
      <w:r w:rsidR="00C26E1C">
        <w:rPr>
          <w:lang w:val="en-US"/>
        </w:rPr>
        <w:t xml:space="preserve"> a corporate monopoly.</w:t>
      </w:r>
    </w:p>
    <w:p w14:paraId="0E5713DC" w14:textId="0D03272B" w:rsidR="00D37CAE" w:rsidRPr="009E63EA" w:rsidRDefault="0064048F" w:rsidP="00D37CAE">
      <w:pPr>
        <w:rPr>
          <w:u w:val="single"/>
        </w:rPr>
      </w:pPr>
      <w:r>
        <w:rPr>
          <w:lang w:val="en-US"/>
        </w:rPr>
        <w:t>Th</w:t>
      </w:r>
      <w:r w:rsidR="009040D5">
        <w:rPr>
          <w:lang w:val="en-US"/>
        </w:rPr>
        <w:t>e</w:t>
      </w:r>
      <w:r>
        <w:rPr>
          <w:lang w:val="en-US"/>
        </w:rPr>
        <w:t xml:space="preserve"> term</w:t>
      </w:r>
      <w:r w:rsidR="00704035">
        <w:rPr>
          <w:lang w:val="en-US"/>
        </w:rPr>
        <w:t xml:space="preserve"> of </w:t>
      </w:r>
      <w:proofErr w:type="spellStart"/>
      <w:r w:rsidR="00704035">
        <w:rPr>
          <w:lang w:val="en-US"/>
        </w:rPr>
        <w:t>Bibliodiversity</w:t>
      </w:r>
      <w:proofErr w:type="spellEnd"/>
      <w:r w:rsidR="003D250A">
        <w:rPr>
          <w:lang w:val="en-US"/>
        </w:rPr>
        <w:t xml:space="preserve"> itself</w:t>
      </w:r>
      <w:r w:rsidR="009040D5">
        <w:rPr>
          <w:lang w:val="en-US"/>
        </w:rPr>
        <w:t>,</w:t>
      </w:r>
      <w:r>
        <w:rPr>
          <w:lang w:val="en-US"/>
        </w:rPr>
        <w:t xml:space="preserve"> f</w:t>
      </w:r>
      <w:r w:rsidR="001C66E5">
        <w:rPr>
          <w:lang w:val="en-US"/>
        </w:rPr>
        <w:t>irst used by</w:t>
      </w:r>
      <w:r w:rsidR="00704035">
        <w:rPr>
          <w:lang w:val="en-US"/>
        </w:rPr>
        <w:t xml:space="preserve"> the</w:t>
      </w:r>
      <w:r w:rsidR="001C66E5">
        <w:rPr>
          <w:lang w:val="en-US"/>
        </w:rPr>
        <w:t xml:space="preserve"> </w:t>
      </w:r>
      <w:r w:rsidR="00112B17">
        <w:rPr>
          <w:lang w:val="en-US"/>
        </w:rPr>
        <w:t>International Alliance of I</w:t>
      </w:r>
      <w:r w:rsidR="001C66E5">
        <w:rPr>
          <w:lang w:val="en-US"/>
        </w:rPr>
        <w:t xml:space="preserve">ndependent </w:t>
      </w:r>
      <w:r w:rsidR="00112B17">
        <w:rPr>
          <w:lang w:val="en-US"/>
        </w:rPr>
        <w:t>P</w:t>
      </w:r>
      <w:r w:rsidR="001C66E5">
        <w:rPr>
          <w:lang w:val="en-US"/>
        </w:rPr>
        <w:t>ublishers in Chile in 2001</w:t>
      </w:r>
      <w:r>
        <w:rPr>
          <w:lang w:val="en-US"/>
        </w:rPr>
        <w:t xml:space="preserve">, </w:t>
      </w:r>
      <w:r w:rsidR="00704035">
        <w:rPr>
          <w:lang w:val="en-US"/>
        </w:rPr>
        <w:t>resum</w:t>
      </w:r>
      <w:r w:rsidR="009040D5">
        <w:rPr>
          <w:lang w:val="en-US"/>
        </w:rPr>
        <w:t>es</w:t>
      </w:r>
      <w:r w:rsidR="00704035">
        <w:rPr>
          <w:lang w:val="en-US"/>
        </w:rPr>
        <w:t xml:space="preserve"> in a word that </w:t>
      </w:r>
      <w:r w:rsidR="001C66E5">
        <w:rPr>
          <w:lang w:val="en-US"/>
        </w:rPr>
        <w:t>“brings to mind ideas about ecology and biodiversity liked to a love of fine books and important ideas”</w:t>
      </w:r>
      <w:r w:rsidR="00806B06">
        <w:rPr>
          <w:lang w:val="en-US"/>
        </w:rPr>
        <w:t>, u</w:t>
      </w:r>
      <w:r w:rsidR="001C66E5">
        <w:rPr>
          <w:lang w:val="en-US"/>
        </w:rPr>
        <w:t xml:space="preserve">nderstanding that knowledge should be diverse, accessible and aware. </w:t>
      </w:r>
      <w:r w:rsidR="00806B06">
        <w:rPr>
          <w:lang w:val="en-US"/>
        </w:rPr>
        <w:t xml:space="preserve">The Independent Publishers </w:t>
      </w:r>
      <w:r w:rsidR="00D015C2">
        <w:rPr>
          <w:lang w:val="en-US"/>
        </w:rPr>
        <w:t>organization</w:t>
      </w:r>
      <w:r w:rsidR="00CA7EAA">
        <w:rPr>
          <w:lang w:val="en-US"/>
        </w:rPr>
        <w:t>,</w:t>
      </w:r>
      <w:r w:rsidR="00B914CF">
        <w:rPr>
          <w:lang w:val="en-US"/>
        </w:rPr>
        <w:t xml:space="preserve"> is a group of publishing houses that</w:t>
      </w:r>
      <w:r w:rsidR="00CA7EAA">
        <w:rPr>
          <w:lang w:val="en-US"/>
        </w:rPr>
        <w:t xml:space="preserve"> ensures circulation and </w:t>
      </w:r>
      <w:r w:rsidR="00CA0CFA">
        <w:rPr>
          <w:lang w:val="en-US"/>
        </w:rPr>
        <w:t>co-</w:t>
      </w:r>
      <w:r w:rsidR="00CA7EAA">
        <w:rPr>
          <w:lang w:val="en-US"/>
        </w:rPr>
        <w:t xml:space="preserve">translation of books </w:t>
      </w:r>
      <w:r w:rsidR="00FA1C96">
        <w:rPr>
          <w:lang w:val="en-US"/>
        </w:rPr>
        <w:t xml:space="preserve">in many languages (Arabic, </w:t>
      </w:r>
      <w:r w:rsidR="007D2871">
        <w:rPr>
          <w:lang w:val="en-US"/>
        </w:rPr>
        <w:t xml:space="preserve">Armenian, </w:t>
      </w:r>
      <w:r w:rsidR="00FA1C96">
        <w:rPr>
          <w:lang w:val="en-US"/>
        </w:rPr>
        <w:t xml:space="preserve">English, French, </w:t>
      </w:r>
      <w:r w:rsidR="007D2871">
        <w:rPr>
          <w:lang w:val="en-US"/>
        </w:rPr>
        <w:t xml:space="preserve">Italian, </w:t>
      </w:r>
      <w:proofErr w:type="spellStart"/>
      <w:r w:rsidR="00FA1C96">
        <w:rPr>
          <w:lang w:val="en-US"/>
        </w:rPr>
        <w:t>german</w:t>
      </w:r>
      <w:proofErr w:type="spellEnd"/>
      <w:r w:rsidR="00FA1C96">
        <w:rPr>
          <w:lang w:val="en-US"/>
        </w:rPr>
        <w:t xml:space="preserve">, </w:t>
      </w:r>
      <w:r w:rsidR="007D2871">
        <w:rPr>
          <w:lang w:val="en-US"/>
        </w:rPr>
        <w:t xml:space="preserve">Persian, </w:t>
      </w:r>
      <w:r w:rsidR="00FA1C96">
        <w:rPr>
          <w:lang w:val="en-US"/>
        </w:rPr>
        <w:t>Portuguese</w:t>
      </w:r>
      <w:r w:rsidR="007D2871">
        <w:rPr>
          <w:lang w:val="en-US"/>
        </w:rPr>
        <w:t xml:space="preserve">…therefore </w:t>
      </w:r>
      <w:r w:rsidR="00FB13C2">
        <w:rPr>
          <w:lang w:val="en-US"/>
        </w:rPr>
        <w:t xml:space="preserve">breaking the axis of north-south and east-west. </w:t>
      </w:r>
      <w:r w:rsidR="00D37CAE" w:rsidRPr="00D37CAE">
        <w:t>La r</w:t>
      </w:r>
      <w:r w:rsidR="00D37CAE">
        <w:t xml:space="preserve">uptura de este eje, acompañada de la consciencia de los diferentes contextos de difusión y públicos, </w:t>
      </w:r>
      <w:r w:rsidR="00D37CAE" w:rsidRPr="001C66E5">
        <w:rPr>
          <w:color w:val="2F5496" w:themeColor="accent1" w:themeShade="BF"/>
        </w:rPr>
        <w:t xml:space="preserve">puede ayudar a traer discursos menos eurocéntricos y a concienciar simultáneamente de la diversidad del conocimiento </w:t>
      </w:r>
      <w:proofErr w:type="gramStart"/>
      <w:r w:rsidR="00D37CAE" w:rsidRPr="001C66E5">
        <w:rPr>
          <w:color w:val="2F5496" w:themeColor="accent1" w:themeShade="BF"/>
        </w:rPr>
        <w:t>y</w:t>
      </w:r>
      <w:proofErr w:type="gramEnd"/>
      <w:r w:rsidR="00D37CAE" w:rsidRPr="001C66E5">
        <w:rPr>
          <w:color w:val="2F5496" w:themeColor="accent1" w:themeShade="BF"/>
        </w:rPr>
        <w:t xml:space="preserve"> </w:t>
      </w:r>
      <w:r w:rsidR="00D37CAE">
        <w:rPr>
          <w:color w:val="2F5496" w:themeColor="accent1" w:themeShade="BF"/>
        </w:rPr>
        <w:t>por tanto, de aquel conocimiento que se hace público, que se publica.</w:t>
      </w:r>
      <w:r w:rsidR="00D37CAE" w:rsidRPr="001C66E5">
        <w:rPr>
          <w:color w:val="2F5496" w:themeColor="accent1" w:themeShade="BF"/>
        </w:rPr>
        <w:t xml:space="preserve"> </w:t>
      </w:r>
      <w:r w:rsidR="009E63EA" w:rsidRPr="004F04AE">
        <w:rPr>
          <w:u w:val="single"/>
        </w:rPr>
        <w:t>Una mayor circulación de la cultura impresa no puede sino ayudar a una des institucionalización de la cultura.</w:t>
      </w:r>
    </w:p>
    <w:p w14:paraId="7B5EA408" w14:textId="2999FA89" w:rsidR="003A0726" w:rsidRPr="0080645C" w:rsidRDefault="0080645C" w:rsidP="001C66E5">
      <w:proofErr w:type="gramStart"/>
      <w:r w:rsidRPr="0080645C">
        <w:t>Pero cómo trasladar este proces</w:t>
      </w:r>
      <w:r>
        <w:t>o a</w:t>
      </w:r>
      <w:r w:rsidR="00DD2059">
        <w:t xml:space="preserve"> la propia creación editorial?</w:t>
      </w:r>
      <w:proofErr w:type="gramEnd"/>
    </w:p>
    <w:p w14:paraId="2EB9705B" w14:textId="77777777" w:rsidR="00CD6CCC" w:rsidRPr="00394426" w:rsidRDefault="00CD6CCC" w:rsidP="00E07E5D">
      <w:pPr>
        <w:rPr>
          <w:rFonts w:ascii="Arial" w:hAnsi="Arial" w:cs="Arial"/>
          <w:color w:val="222222"/>
          <w:sz w:val="20"/>
          <w:szCs w:val="20"/>
          <w:shd w:val="clear" w:color="auto" w:fill="FFFFFF"/>
        </w:rPr>
      </w:pPr>
    </w:p>
    <w:p w14:paraId="7B809725" w14:textId="1CED9296" w:rsidR="00CD6CCC" w:rsidRDefault="00694284" w:rsidP="00E07E5D">
      <w:pPr>
        <w:rPr>
          <w:rFonts w:ascii="Arial" w:hAnsi="Arial" w:cs="Arial"/>
          <w:b/>
          <w:bCs/>
          <w:color w:val="222222"/>
          <w:sz w:val="20"/>
          <w:szCs w:val="20"/>
          <w:shd w:val="clear" w:color="auto" w:fill="FFFFFF"/>
        </w:rPr>
      </w:pPr>
      <w:r w:rsidRPr="00694284">
        <w:rPr>
          <w:rFonts w:ascii="Arial" w:hAnsi="Arial" w:cs="Arial"/>
          <w:b/>
          <w:bCs/>
          <w:color w:val="222222"/>
          <w:sz w:val="20"/>
          <w:szCs w:val="20"/>
          <w:shd w:val="clear" w:color="auto" w:fill="FFFFFF"/>
        </w:rPr>
        <w:t>Cuerdas vocales</w:t>
      </w:r>
      <w:r w:rsidR="00CD6CCC">
        <w:rPr>
          <w:rFonts w:ascii="Arial" w:hAnsi="Arial" w:cs="Arial"/>
          <w:b/>
          <w:bCs/>
          <w:color w:val="222222"/>
          <w:sz w:val="20"/>
          <w:szCs w:val="20"/>
          <w:shd w:val="clear" w:color="auto" w:fill="FFFFFF"/>
        </w:rPr>
        <w:t xml:space="preserve"> (</w:t>
      </w:r>
      <w:proofErr w:type="spellStart"/>
      <w:r w:rsidR="00CD6CCC">
        <w:rPr>
          <w:rFonts w:ascii="Arial" w:hAnsi="Arial" w:cs="Arial"/>
          <w:b/>
          <w:bCs/>
          <w:color w:val="222222"/>
          <w:sz w:val="20"/>
          <w:szCs w:val="20"/>
          <w:shd w:val="clear" w:color="auto" w:fill="FFFFFF"/>
        </w:rPr>
        <w:t>des-industrialización</w:t>
      </w:r>
      <w:proofErr w:type="spellEnd"/>
      <w:r w:rsidR="00CD6CCC">
        <w:rPr>
          <w:rFonts w:ascii="Arial" w:hAnsi="Arial" w:cs="Arial"/>
          <w:b/>
          <w:bCs/>
          <w:color w:val="222222"/>
          <w:sz w:val="20"/>
          <w:szCs w:val="20"/>
          <w:shd w:val="clear" w:color="auto" w:fill="FFFFFF"/>
        </w:rPr>
        <w:t>)</w:t>
      </w:r>
    </w:p>
    <w:p w14:paraId="7DB3D3C2" w14:textId="3926F41A" w:rsidR="00147165" w:rsidRDefault="00147165" w:rsidP="00E07E5D">
      <w:pPr>
        <w:rPr>
          <w:rFonts w:ascii="Arial" w:hAnsi="Arial" w:cs="Arial"/>
          <w:b/>
          <w:bCs/>
          <w:color w:val="222222"/>
          <w:sz w:val="20"/>
          <w:szCs w:val="20"/>
          <w:shd w:val="clear" w:color="auto" w:fill="FFFFFF"/>
        </w:rPr>
      </w:pPr>
      <w:r>
        <w:rPr>
          <w:rFonts w:ascii="Arial" w:hAnsi="Arial" w:cs="Arial"/>
          <w:b/>
          <w:bCs/>
          <w:color w:val="222222"/>
          <w:sz w:val="20"/>
          <w:szCs w:val="20"/>
          <w:shd w:val="clear" w:color="auto" w:fill="FFFFFF"/>
        </w:rPr>
        <w:t xml:space="preserve">Hemos visto que la escuela y el </w:t>
      </w:r>
      <w:proofErr w:type="spellStart"/>
      <w:r>
        <w:rPr>
          <w:rFonts w:ascii="Arial" w:hAnsi="Arial" w:cs="Arial"/>
          <w:b/>
          <w:bCs/>
          <w:color w:val="222222"/>
          <w:sz w:val="20"/>
          <w:szCs w:val="20"/>
          <w:shd w:val="clear" w:color="auto" w:fill="FFFFFF"/>
        </w:rPr>
        <w:t>publishing</w:t>
      </w:r>
      <w:proofErr w:type="spellEnd"/>
      <w:r>
        <w:rPr>
          <w:rFonts w:ascii="Arial" w:hAnsi="Arial" w:cs="Arial"/>
          <w:b/>
          <w:bCs/>
          <w:color w:val="222222"/>
          <w:sz w:val="20"/>
          <w:szCs w:val="20"/>
          <w:shd w:val="clear" w:color="auto" w:fill="FFFFFF"/>
        </w:rPr>
        <w:t xml:space="preserve"> van a la par </w:t>
      </w:r>
      <w:r w:rsidR="00984FED">
        <w:rPr>
          <w:rFonts w:ascii="Arial" w:hAnsi="Arial" w:cs="Arial"/>
          <w:b/>
          <w:bCs/>
          <w:color w:val="222222"/>
          <w:sz w:val="20"/>
          <w:szCs w:val="20"/>
          <w:shd w:val="clear" w:color="auto" w:fill="FFFFFF"/>
        </w:rPr>
        <w:t>en las dinámicas que ejercen</w:t>
      </w:r>
      <w:r w:rsidR="00EC2EDF">
        <w:rPr>
          <w:rFonts w:ascii="Arial" w:hAnsi="Arial" w:cs="Arial"/>
          <w:b/>
          <w:bCs/>
          <w:color w:val="222222"/>
          <w:sz w:val="20"/>
          <w:szCs w:val="20"/>
          <w:shd w:val="clear" w:color="auto" w:fill="FFFFFF"/>
        </w:rPr>
        <w:t xml:space="preserve">. </w:t>
      </w:r>
      <w:proofErr w:type="gramStart"/>
      <w:r w:rsidR="00EC2EDF">
        <w:rPr>
          <w:rFonts w:ascii="Arial" w:hAnsi="Arial" w:cs="Arial"/>
          <w:b/>
          <w:bCs/>
          <w:color w:val="222222"/>
          <w:sz w:val="20"/>
          <w:szCs w:val="20"/>
          <w:shd w:val="clear" w:color="auto" w:fill="FFFFFF"/>
        </w:rPr>
        <w:t xml:space="preserve">Pero, encontramos ejemplos en los que ambas se entrecrucen estableciendo paralelismos esclarecedores que nos permitan poder comprenderlas </w:t>
      </w:r>
      <w:proofErr w:type="spellStart"/>
      <w:r w:rsidR="00EC2EDF">
        <w:rPr>
          <w:rFonts w:ascii="Arial" w:hAnsi="Arial" w:cs="Arial"/>
          <w:b/>
          <w:bCs/>
          <w:color w:val="222222"/>
          <w:sz w:val="20"/>
          <w:szCs w:val="20"/>
          <w:shd w:val="clear" w:color="auto" w:fill="FFFFFF"/>
        </w:rPr>
        <w:t>from</w:t>
      </w:r>
      <w:proofErr w:type="spellEnd"/>
      <w:r w:rsidR="00EC2EDF">
        <w:rPr>
          <w:rFonts w:ascii="Arial" w:hAnsi="Arial" w:cs="Arial"/>
          <w:b/>
          <w:bCs/>
          <w:color w:val="222222"/>
          <w:sz w:val="20"/>
          <w:szCs w:val="20"/>
          <w:shd w:val="clear" w:color="auto" w:fill="FFFFFF"/>
        </w:rPr>
        <w:t xml:space="preserve"> </w:t>
      </w:r>
      <w:proofErr w:type="spellStart"/>
      <w:r w:rsidR="00EC2EDF">
        <w:rPr>
          <w:rFonts w:ascii="Arial" w:hAnsi="Arial" w:cs="Arial"/>
          <w:b/>
          <w:bCs/>
          <w:color w:val="222222"/>
          <w:sz w:val="20"/>
          <w:szCs w:val="20"/>
          <w:shd w:val="clear" w:color="auto" w:fill="FFFFFF"/>
        </w:rPr>
        <w:t>another</w:t>
      </w:r>
      <w:proofErr w:type="spellEnd"/>
      <w:r w:rsidR="00EC2EDF">
        <w:rPr>
          <w:rFonts w:ascii="Arial" w:hAnsi="Arial" w:cs="Arial"/>
          <w:b/>
          <w:bCs/>
          <w:color w:val="222222"/>
          <w:sz w:val="20"/>
          <w:szCs w:val="20"/>
          <w:shd w:val="clear" w:color="auto" w:fill="FFFFFF"/>
        </w:rPr>
        <w:t xml:space="preserve"> </w:t>
      </w:r>
      <w:proofErr w:type="spellStart"/>
      <w:r w:rsidR="00EC2EDF">
        <w:rPr>
          <w:rFonts w:ascii="Arial" w:hAnsi="Arial" w:cs="Arial"/>
          <w:b/>
          <w:bCs/>
          <w:color w:val="222222"/>
          <w:sz w:val="20"/>
          <w:szCs w:val="20"/>
          <w:shd w:val="clear" w:color="auto" w:fill="FFFFFF"/>
        </w:rPr>
        <w:t>lense</w:t>
      </w:r>
      <w:proofErr w:type="spellEnd"/>
      <w:r w:rsidR="00EC2EDF">
        <w:rPr>
          <w:rFonts w:ascii="Arial" w:hAnsi="Arial" w:cs="Arial"/>
          <w:b/>
          <w:bCs/>
          <w:color w:val="222222"/>
          <w:sz w:val="20"/>
          <w:szCs w:val="20"/>
          <w:shd w:val="clear" w:color="auto" w:fill="FFFFFF"/>
        </w:rPr>
        <w:t>?</w:t>
      </w:r>
      <w:proofErr w:type="gramEnd"/>
    </w:p>
    <w:p w14:paraId="41080718" w14:textId="48BEAE15" w:rsidR="009D0C20" w:rsidRPr="003309A4" w:rsidRDefault="00147165" w:rsidP="002C684E">
      <w:pPr>
        <w:rPr>
          <w:color w:val="2F5496" w:themeColor="accent1" w:themeShade="BF"/>
          <w:lang w:val="en-US"/>
        </w:rPr>
      </w:pPr>
      <w:r>
        <w:rPr>
          <w:rFonts w:ascii="Arial" w:hAnsi="Arial" w:cs="Arial"/>
          <w:b/>
          <w:bCs/>
          <w:color w:val="222222"/>
          <w:sz w:val="20"/>
          <w:szCs w:val="20"/>
          <w:shd w:val="clear" w:color="auto" w:fill="FFFFFF"/>
        </w:rPr>
        <w:t xml:space="preserve">Hemos hablado sobre </w:t>
      </w:r>
      <w:proofErr w:type="spellStart"/>
      <w:r w:rsidR="009D0C20">
        <w:rPr>
          <w:rFonts w:ascii="Arial" w:hAnsi="Arial" w:cs="Arial"/>
          <w:b/>
          <w:bCs/>
          <w:color w:val="222222"/>
          <w:sz w:val="20"/>
          <w:szCs w:val="20"/>
          <w:shd w:val="clear" w:color="auto" w:fill="FFFFFF"/>
        </w:rPr>
        <w:t>uificación</w:t>
      </w:r>
      <w:proofErr w:type="spellEnd"/>
      <w:r w:rsidR="009D0C20">
        <w:rPr>
          <w:rFonts w:ascii="Arial" w:hAnsi="Arial" w:cs="Arial"/>
          <w:b/>
          <w:bCs/>
          <w:color w:val="222222"/>
          <w:sz w:val="20"/>
          <w:szCs w:val="20"/>
          <w:shd w:val="clear" w:color="auto" w:fill="FFFFFF"/>
        </w:rPr>
        <w:t xml:space="preserve"> de la distribución del conocimiento</w:t>
      </w:r>
      <w:r>
        <w:rPr>
          <w:rFonts w:ascii="Arial" w:hAnsi="Arial" w:cs="Arial"/>
          <w:b/>
          <w:bCs/>
          <w:color w:val="222222"/>
          <w:sz w:val="20"/>
          <w:szCs w:val="20"/>
          <w:shd w:val="clear" w:color="auto" w:fill="FFFFFF"/>
        </w:rPr>
        <w:t xml:space="preserve">, pero no tanto sobre el proceso </w:t>
      </w:r>
      <w:proofErr w:type="gramStart"/>
      <w:r w:rsidR="00984FED">
        <w:rPr>
          <w:rFonts w:ascii="Arial" w:hAnsi="Arial" w:cs="Arial"/>
          <w:b/>
          <w:bCs/>
          <w:color w:val="222222"/>
          <w:sz w:val="20"/>
          <w:szCs w:val="20"/>
          <w:shd w:val="clear" w:color="auto" w:fill="FFFFFF"/>
        </w:rPr>
        <w:t>fordista</w:t>
      </w:r>
      <w:r w:rsidR="002C684E">
        <w:rPr>
          <w:rFonts w:ascii="Arial" w:hAnsi="Arial" w:cs="Arial"/>
          <w:b/>
          <w:bCs/>
          <w:color w:val="222222"/>
          <w:sz w:val="20"/>
          <w:szCs w:val="20"/>
          <w:shd w:val="clear" w:color="auto" w:fill="FFFFFF"/>
        </w:rPr>
        <w:t>(</w:t>
      </w:r>
      <w:proofErr w:type="gramEnd"/>
      <w:r w:rsidR="002C684E">
        <w:rPr>
          <w:rFonts w:ascii="Arial" w:hAnsi="Arial" w:cs="Arial"/>
          <w:b/>
          <w:bCs/>
          <w:color w:val="222222"/>
          <w:sz w:val="20"/>
          <w:szCs w:val="20"/>
          <w:shd w:val="clear" w:color="auto" w:fill="FFFFFF"/>
        </w:rPr>
        <w:t>1 definir)</w:t>
      </w:r>
      <w:r w:rsidR="00984FED">
        <w:rPr>
          <w:rFonts w:ascii="Arial" w:hAnsi="Arial" w:cs="Arial"/>
          <w:b/>
          <w:bCs/>
          <w:color w:val="222222"/>
          <w:sz w:val="20"/>
          <w:szCs w:val="20"/>
          <w:shd w:val="clear" w:color="auto" w:fill="FFFFFF"/>
        </w:rPr>
        <w:t xml:space="preserve"> que se encuentra entre ambas</w:t>
      </w:r>
      <w:r w:rsidR="009D0C20">
        <w:rPr>
          <w:rFonts w:ascii="Arial" w:hAnsi="Arial" w:cs="Arial"/>
          <w:b/>
          <w:bCs/>
          <w:color w:val="222222"/>
          <w:sz w:val="20"/>
          <w:szCs w:val="20"/>
          <w:shd w:val="clear" w:color="auto" w:fill="FFFFFF"/>
        </w:rPr>
        <w:t xml:space="preserve"> escuela y editorial</w:t>
      </w:r>
      <w:r w:rsidR="00984FED">
        <w:rPr>
          <w:rFonts w:ascii="Arial" w:hAnsi="Arial" w:cs="Arial"/>
          <w:b/>
          <w:bCs/>
          <w:color w:val="222222"/>
          <w:sz w:val="20"/>
          <w:szCs w:val="20"/>
          <w:shd w:val="clear" w:color="auto" w:fill="FFFFFF"/>
        </w:rPr>
        <w:t>, y que hace tan difíc</w:t>
      </w:r>
      <w:r w:rsidR="009D0C20">
        <w:rPr>
          <w:rFonts w:ascii="Arial" w:hAnsi="Arial" w:cs="Arial"/>
          <w:b/>
          <w:bCs/>
          <w:color w:val="222222"/>
          <w:sz w:val="20"/>
          <w:szCs w:val="20"/>
          <w:shd w:val="clear" w:color="auto" w:fill="FFFFFF"/>
        </w:rPr>
        <w:t xml:space="preserve">il la introducción de voces secundarias. </w:t>
      </w:r>
      <w:proofErr w:type="spellStart"/>
      <w:r w:rsidR="009D0C20">
        <w:rPr>
          <w:rFonts w:ascii="Arial" w:hAnsi="Arial" w:cs="Arial"/>
          <w:color w:val="000000"/>
          <w:sz w:val="18"/>
          <w:szCs w:val="18"/>
          <w:lang w:val="en-US"/>
        </w:rPr>
        <w:t>Estos</w:t>
      </w:r>
      <w:proofErr w:type="spellEnd"/>
      <w:r w:rsidR="009D0C20">
        <w:rPr>
          <w:rFonts w:ascii="Arial" w:hAnsi="Arial" w:cs="Arial"/>
          <w:color w:val="000000"/>
          <w:sz w:val="18"/>
          <w:szCs w:val="18"/>
          <w:lang w:val="en-US"/>
        </w:rPr>
        <w:t xml:space="preserve"> </w:t>
      </w:r>
      <w:proofErr w:type="spellStart"/>
      <w:r w:rsidR="009D0C20">
        <w:rPr>
          <w:rFonts w:ascii="Arial" w:hAnsi="Arial" w:cs="Arial"/>
          <w:color w:val="000000"/>
          <w:sz w:val="18"/>
          <w:szCs w:val="18"/>
          <w:lang w:val="en-US"/>
        </w:rPr>
        <w:t>paralelos</w:t>
      </w:r>
      <w:proofErr w:type="spellEnd"/>
      <w:r w:rsidR="009D0C20">
        <w:rPr>
          <w:rFonts w:ascii="Arial" w:hAnsi="Arial" w:cs="Arial"/>
          <w:color w:val="000000"/>
          <w:sz w:val="18"/>
          <w:szCs w:val="18"/>
          <w:lang w:val="en-US"/>
        </w:rPr>
        <w:t xml:space="preserve"> stablished between industry and publishing, industry and school, are key to </w:t>
      </w:r>
      <w:proofErr w:type="spellStart"/>
      <w:r w:rsidR="009D0C20">
        <w:rPr>
          <w:rFonts w:ascii="Arial" w:hAnsi="Arial" w:cs="Arial"/>
          <w:color w:val="000000"/>
          <w:sz w:val="18"/>
          <w:szCs w:val="18"/>
          <w:lang w:val="en-US"/>
        </w:rPr>
        <w:t>understang</w:t>
      </w:r>
      <w:proofErr w:type="spellEnd"/>
      <w:r w:rsidR="009D0C20">
        <w:rPr>
          <w:rFonts w:ascii="Arial" w:hAnsi="Arial" w:cs="Arial"/>
          <w:color w:val="000000"/>
          <w:sz w:val="18"/>
          <w:szCs w:val="18"/>
          <w:lang w:val="en-US"/>
        </w:rPr>
        <w:t xml:space="preserve"> how we spread knowledge, and stories.</w:t>
      </w:r>
      <w:r w:rsidR="001D3FF1" w:rsidRPr="003309A4">
        <w:rPr>
          <w:color w:val="2F5496" w:themeColor="accent1" w:themeShade="BF"/>
          <w:lang w:val="en-US"/>
        </w:rPr>
        <w:t xml:space="preserve"> </w:t>
      </w:r>
    </w:p>
    <w:p w14:paraId="3D59C13A" w14:textId="77777777" w:rsidR="00113B36" w:rsidRPr="003A1F2D" w:rsidRDefault="002C684E" w:rsidP="009D0C20">
      <w:pPr>
        <w:rPr>
          <w:i/>
          <w:iCs/>
        </w:rPr>
      </w:pPr>
      <w:proofErr w:type="spellStart"/>
      <w:r w:rsidRPr="002C684E">
        <w:rPr>
          <w:rFonts w:ascii="Arial" w:hAnsi="Arial" w:cs="Arial"/>
          <w:color w:val="000000"/>
          <w:sz w:val="18"/>
          <w:szCs w:val="18"/>
        </w:rPr>
        <w:t>Ivan</w:t>
      </w:r>
      <w:proofErr w:type="spellEnd"/>
      <w:r w:rsidRPr="002C684E">
        <w:rPr>
          <w:rFonts w:ascii="Arial" w:hAnsi="Arial" w:cs="Arial"/>
          <w:color w:val="000000"/>
          <w:sz w:val="18"/>
          <w:szCs w:val="18"/>
        </w:rPr>
        <w:t xml:space="preserve"> Illich, en su libro</w:t>
      </w:r>
      <w:r>
        <w:rPr>
          <w:rFonts w:ascii="Arial" w:hAnsi="Arial" w:cs="Arial"/>
          <w:color w:val="000000"/>
          <w:sz w:val="18"/>
          <w:szCs w:val="18"/>
        </w:rPr>
        <w:t xml:space="preserve"> </w:t>
      </w:r>
      <w:proofErr w:type="spellStart"/>
      <w:r>
        <w:rPr>
          <w:rFonts w:ascii="Arial" w:hAnsi="Arial" w:cs="Arial"/>
          <w:color w:val="000000"/>
          <w:sz w:val="18"/>
          <w:szCs w:val="18"/>
        </w:rPr>
        <w:t>De-schooling</w:t>
      </w:r>
      <w:proofErr w:type="spellEnd"/>
      <w:r>
        <w:rPr>
          <w:rFonts w:ascii="Arial" w:hAnsi="Arial" w:cs="Arial"/>
          <w:color w:val="000000"/>
          <w:sz w:val="18"/>
          <w:szCs w:val="18"/>
        </w:rPr>
        <w:t xml:space="preserve"> </w:t>
      </w:r>
      <w:proofErr w:type="spellStart"/>
      <w:r>
        <w:rPr>
          <w:rFonts w:ascii="Arial" w:hAnsi="Arial" w:cs="Arial"/>
          <w:color w:val="000000"/>
          <w:sz w:val="18"/>
          <w:szCs w:val="18"/>
        </w:rPr>
        <w:t>society</w:t>
      </w:r>
      <w:proofErr w:type="spellEnd"/>
      <w:r>
        <w:rPr>
          <w:rFonts w:ascii="Arial" w:hAnsi="Arial" w:cs="Arial"/>
          <w:color w:val="000000"/>
          <w:sz w:val="18"/>
          <w:szCs w:val="18"/>
        </w:rPr>
        <w:t xml:space="preserve">, elabora ideas concretas respecto a este mismo proceso industrial. </w:t>
      </w:r>
      <w:r w:rsidRPr="00E51183">
        <w:rPr>
          <w:rFonts w:ascii="Arial" w:hAnsi="Arial" w:cs="Arial"/>
          <w:color w:val="000000"/>
          <w:sz w:val="18"/>
          <w:szCs w:val="18"/>
        </w:rPr>
        <w:t xml:space="preserve">Entre ellas, </w:t>
      </w:r>
      <w:r w:rsidR="00E51183" w:rsidRPr="00E51183">
        <w:rPr>
          <w:rFonts w:ascii="Arial" w:hAnsi="Arial" w:cs="Arial"/>
          <w:color w:val="000000"/>
          <w:sz w:val="18"/>
          <w:szCs w:val="18"/>
        </w:rPr>
        <w:t>relata una conversación que tuvo con una m</w:t>
      </w:r>
      <w:r w:rsidR="00E51183">
        <w:rPr>
          <w:rFonts w:ascii="Arial" w:hAnsi="Arial" w:cs="Arial"/>
          <w:color w:val="000000"/>
          <w:sz w:val="18"/>
          <w:szCs w:val="18"/>
        </w:rPr>
        <w:t xml:space="preserve">ujer de un pueblo mejicano durante una de sus visitas a Nueva York. </w:t>
      </w:r>
      <w:r w:rsidR="005459D1" w:rsidRPr="005459D1">
        <w:rPr>
          <w:rFonts w:ascii="Arial" w:hAnsi="Arial" w:cs="Arial"/>
          <w:color w:val="000000"/>
          <w:sz w:val="18"/>
          <w:szCs w:val="18"/>
        </w:rPr>
        <w:t>Ella se encontraba muy impresionada por el hecho de q</w:t>
      </w:r>
      <w:r w:rsidR="005459D1">
        <w:rPr>
          <w:rFonts w:ascii="Arial" w:hAnsi="Arial" w:cs="Arial"/>
          <w:color w:val="000000"/>
          <w:sz w:val="18"/>
          <w:szCs w:val="18"/>
        </w:rPr>
        <w:t>ue las tiendas vendieran “</w:t>
      </w:r>
      <w:proofErr w:type="spellStart"/>
      <w:r w:rsidR="009D0C20" w:rsidRPr="005459D1">
        <w:rPr>
          <w:i/>
          <w:iCs/>
        </w:rPr>
        <w:t>only</w:t>
      </w:r>
      <w:proofErr w:type="spellEnd"/>
      <w:r w:rsidR="009D0C20" w:rsidRPr="005459D1">
        <w:rPr>
          <w:i/>
          <w:iCs/>
        </w:rPr>
        <w:t xml:space="preserve"> </w:t>
      </w:r>
      <w:proofErr w:type="spellStart"/>
      <w:r w:rsidR="009D0C20" w:rsidRPr="005459D1">
        <w:rPr>
          <w:i/>
          <w:iCs/>
        </w:rPr>
        <w:t>wares</w:t>
      </w:r>
      <w:proofErr w:type="spellEnd"/>
      <w:r w:rsidR="009D0C20" w:rsidRPr="005459D1">
        <w:rPr>
          <w:i/>
          <w:iCs/>
        </w:rPr>
        <w:t xml:space="preserve"> </w:t>
      </w:r>
      <w:proofErr w:type="spellStart"/>
      <w:r w:rsidR="009D0C20" w:rsidRPr="005459D1">
        <w:rPr>
          <w:i/>
          <w:iCs/>
        </w:rPr>
        <w:t>heavily</w:t>
      </w:r>
      <w:proofErr w:type="spellEnd"/>
      <w:r w:rsidR="009D0C20" w:rsidRPr="005459D1">
        <w:rPr>
          <w:i/>
          <w:iCs/>
        </w:rPr>
        <w:t xml:space="preserve"> </w:t>
      </w:r>
      <w:proofErr w:type="spellStart"/>
      <w:r w:rsidR="009D0C20" w:rsidRPr="005459D1">
        <w:rPr>
          <w:i/>
          <w:iCs/>
        </w:rPr>
        <w:t>made</w:t>
      </w:r>
      <w:proofErr w:type="spellEnd"/>
      <w:r w:rsidR="009D0C20" w:rsidRPr="005459D1">
        <w:rPr>
          <w:i/>
          <w:iCs/>
        </w:rPr>
        <w:t xml:space="preserve"> up </w:t>
      </w:r>
      <w:proofErr w:type="spellStart"/>
      <w:r w:rsidR="009D0C20" w:rsidRPr="005459D1">
        <w:rPr>
          <w:i/>
          <w:iCs/>
        </w:rPr>
        <w:t>with</w:t>
      </w:r>
      <w:proofErr w:type="spellEnd"/>
      <w:r w:rsidR="009D0C20" w:rsidRPr="005459D1">
        <w:rPr>
          <w:i/>
          <w:iCs/>
        </w:rPr>
        <w:t xml:space="preserve"> </w:t>
      </w:r>
      <w:proofErr w:type="spellStart"/>
      <w:r w:rsidR="009D0C20" w:rsidRPr="005459D1">
        <w:rPr>
          <w:i/>
          <w:iCs/>
        </w:rPr>
        <w:t>cosmetics</w:t>
      </w:r>
      <w:proofErr w:type="spellEnd"/>
      <w:r w:rsidR="009D0C20" w:rsidRPr="005459D1">
        <w:rPr>
          <w:i/>
          <w:iCs/>
        </w:rPr>
        <w:t>.</w:t>
      </w:r>
      <w:r w:rsidR="00113B36">
        <w:rPr>
          <w:i/>
          <w:iCs/>
        </w:rPr>
        <w:t xml:space="preserve">” </w:t>
      </w:r>
      <w:r w:rsidR="00113B36" w:rsidRPr="00113B36">
        <w:rPr>
          <w:i/>
          <w:iCs/>
          <w:lang w:val="en-US"/>
        </w:rPr>
        <w:t xml:space="preserve">E </w:t>
      </w:r>
      <w:r w:rsidR="00113B36">
        <w:rPr>
          <w:i/>
          <w:iCs/>
          <w:lang w:val="en-US"/>
        </w:rPr>
        <w:t xml:space="preserve">Illich </w:t>
      </w:r>
      <w:proofErr w:type="spellStart"/>
      <w:r w:rsidR="00113B36">
        <w:rPr>
          <w:i/>
          <w:iCs/>
          <w:lang w:val="en-US"/>
        </w:rPr>
        <w:t>explica</w:t>
      </w:r>
      <w:proofErr w:type="spellEnd"/>
      <w:r w:rsidR="00113B36">
        <w:rPr>
          <w:i/>
          <w:iCs/>
          <w:lang w:val="en-US"/>
        </w:rPr>
        <w:t xml:space="preserve"> </w:t>
      </w:r>
      <w:r w:rsidR="009D0C20" w:rsidRPr="00113B36">
        <w:rPr>
          <w:i/>
          <w:iCs/>
          <w:lang w:val="en-US"/>
        </w:rPr>
        <w:t xml:space="preserve">" </w:t>
      </w:r>
      <w:r w:rsidR="009D0C20" w:rsidRPr="00584E5F">
        <w:rPr>
          <w:i/>
          <w:iCs/>
          <w:lang w:val="en-US"/>
        </w:rPr>
        <w:t xml:space="preserve">I understood her to mean that industrial products "speak" to their customers about their allurements and not about their nature. Industry has surrounded people with artifacts whose inner workings only specialists are allowed to understand. The </w:t>
      </w:r>
      <w:proofErr w:type="spellStart"/>
      <w:r w:rsidR="009D0C20" w:rsidRPr="00584E5F">
        <w:rPr>
          <w:i/>
          <w:iCs/>
          <w:lang w:val="en-US"/>
        </w:rPr>
        <w:t>nonspecialist</w:t>
      </w:r>
      <w:proofErr w:type="spellEnd"/>
      <w:r w:rsidR="009D0C20" w:rsidRPr="00584E5F">
        <w:rPr>
          <w:i/>
          <w:iCs/>
          <w:lang w:val="en-US"/>
        </w:rPr>
        <w:t xml:space="preserve"> is discouraged from figuring out what makes a watch tick, or a tele-phone ring, or an electric typewriter work, by being warned that it will break if he tries. He can be told what makes a transistor radio work, but he cannot find out for himself. This type of design tends to reinforce a </w:t>
      </w:r>
      <w:proofErr w:type="spellStart"/>
      <w:r w:rsidR="009D0C20" w:rsidRPr="00584E5F">
        <w:rPr>
          <w:i/>
          <w:iCs/>
          <w:lang w:val="en-US"/>
        </w:rPr>
        <w:t>noninventive</w:t>
      </w:r>
      <w:proofErr w:type="spellEnd"/>
      <w:r w:rsidR="009D0C20" w:rsidRPr="00584E5F">
        <w:rPr>
          <w:i/>
          <w:iCs/>
          <w:lang w:val="en-US"/>
        </w:rPr>
        <w:t xml:space="preserve"> society in which the experts find it progressively easier to hide behind their expertise and beyond evaluation.</w:t>
      </w:r>
      <w:r w:rsidR="009D0C20">
        <w:rPr>
          <w:i/>
          <w:iCs/>
          <w:lang w:val="en-US"/>
        </w:rPr>
        <w:t xml:space="preserve"> </w:t>
      </w:r>
      <w:r w:rsidR="009D0C20" w:rsidRPr="003A1F2D">
        <w:rPr>
          <w:i/>
          <w:iCs/>
        </w:rPr>
        <w:t>(</w:t>
      </w:r>
      <w:proofErr w:type="spellStart"/>
      <w:r w:rsidR="009D0C20" w:rsidRPr="003A1F2D">
        <w:rPr>
          <w:i/>
          <w:iCs/>
        </w:rPr>
        <w:t>ivan</w:t>
      </w:r>
      <w:proofErr w:type="spellEnd"/>
      <w:r w:rsidR="009D0C20" w:rsidRPr="003A1F2D">
        <w:rPr>
          <w:i/>
          <w:iCs/>
        </w:rPr>
        <w:t xml:space="preserve"> Illich, </w:t>
      </w:r>
      <w:proofErr w:type="spellStart"/>
      <w:r w:rsidR="009D0C20" w:rsidRPr="003A1F2D">
        <w:rPr>
          <w:i/>
          <w:iCs/>
        </w:rPr>
        <w:t>deschooling</w:t>
      </w:r>
      <w:proofErr w:type="spellEnd"/>
      <w:r w:rsidR="009D0C20" w:rsidRPr="003A1F2D">
        <w:rPr>
          <w:i/>
          <w:iCs/>
        </w:rPr>
        <w:t xml:space="preserve">, page 57) </w:t>
      </w:r>
    </w:p>
    <w:p w14:paraId="667D843E" w14:textId="20DC428B" w:rsidR="00113B36" w:rsidRDefault="00113B36" w:rsidP="009D0C20">
      <w:r w:rsidRPr="00FB255B">
        <w:t>Efectivamente,</w:t>
      </w:r>
      <w:r w:rsidR="00FB255B">
        <w:rPr>
          <w:i/>
          <w:iCs/>
        </w:rPr>
        <w:t xml:space="preserve"> el proceso de diseño puede resultar inescrutable, especialmente de cara al enfoque </w:t>
      </w:r>
      <w:r w:rsidR="00C11441">
        <w:rPr>
          <w:i/>
          <w:iCs/>
        </w:rPr>
        <w:t xml:space="preserve">dado por las editoriales </w:t>
      </w:r>
      <w:r w:rsidR="003819F4">
        <w:rPr>
          <w:i/>
          <w:iCs/>
        </w:rPr>
        <w:t xml:space="preserve">que, como mencionamos, se centra exclusivamente en la figura del autor. </w:t>
      </w:r>
      <w:r w:rsidRPr="00113B36">
        <w:t xml:space="preserve">Encontramos, sin embargo, </w:t>
      </w:r>
      <w:r w:rsidR="003819F4">
        <w:t>un enfoque radicalmente interesante en la</w:t>
      </w:r>
      <w:r w:rsidR="00FD578B">
        <w:t xml:space="preserve"> </w:t>
      </w:r>
      <w:r w:rsidR="005E54FE">
        <w:t xml:space="preserve">revista </w:t>
      </w:r>
      <w:r w:rsidR="009D0C20" w:rsidRPr="00113B36">
        <w:t xml:space="preserve">FR David, </w:t>
      </w:r>
      <w:r w:rsidR="005E54FE">
        <w:t xml:space="preserve">editada por el diseñador británico Will </w:t>
      </w:r>
      <w:proofErr w:type="spellStart"/>
      <w:r w:rsidR="005E54FE">
        <w:t>Holder</w:t>
      </w:r>
      <w:proofErr w:type="spellEnd"/>
      <w:r w:rsidR="005E54FE">
        <w:t xml:space="preserve"> </w:t>
      </w:r>
      <w:r w:rsidRPr="00113B36">
        <w:t xml:space="preserve">como en la iniciativa Social </w:t>
      </w:r>
      <w:proofErr w:type="spellStart"/>
      <w:r w:rsidRPr="00113B36">
        <w:t>Life</w:t>
      </w:r>
      <w:proofErr w:type="spellEnd"/>
      <w:r w:rsidRPr="00113B36">
        <w:t xml:space="preserve"> </w:t>
      </w:r>
      <w:proofErr w:type="spellStart"/>
      <w:r w:rsidRPr="00113B36">
        <w:t>of</w:t>
      </w:r>
      <w:proofErr w:type="spellEnd"/>
      <w:r w:rsidRPr="00113B36">
        <w:t xml:space="preserve"> </w:t>
      </w:r>
      <w:proofErr w:type="spellStart"/>
      <w:r w:rsidRPr="00113B36">
        <w:t>the</w:t>
      </w:r>
      <w:proofErr w:type="spellEnd"/>
      <w:r w:rsidRPr="00113B36">
        <w:t xml:space="preserve"> Book, realizada en colaboración con </w:t>
      </w:r>
      <w:r>
        <w:t xml:space="preserve">diferentes escuelas europeas y el espacio artístico de castillo/corrales en París. </w:t>
      </w:r>
    </w:p>
    <w:p w14:paraId="14C57C8A" w14:textId="1464A2D3" w:rsidR="009D0C20" w:rsidRPr="00990936" w:rsidRDefault="00113B36" w:rsidP="009D0C20">
      <w:pPr>
        <w:rPr>
          <w:lang w:val="en-US"/>
        </w:rPr>
      </w:pPr>
      <w:r>
        <w:rPr>
          <w:lang w:val="en-US"/>
        </w:rPr>
        <w:lastRenderedPageBreak/>
        <w:t xml:space="preserve">En Fr David, </w:t>
      </w:r>
      <w:r w:rsidR="009D0C20" w:rsidRPr="00113B36">
        <w:rPr>
          <w:lang w:val="en-US"/>
        </w:rPr>
        <w:t xml:space="preserve">which </w:t>
      </w:r>
      <w:r w:rsidR="00990936">
        <w:rPr>
          <w:lang w:val="en-US"/>
        </w:rPr>
        <w:t xml:space="preserve">he designed in 2007 </w:t>
      </w:r>
      <w:r w:rsidR="009D0C20" w:rsidRPr="00113B36">
        <w:rPr>
          <w:lang w:val="en-US"/>
        </w:rPr>
        <w:t>w</w:t>
      </w:r>
      <w:r w:rsidR="00990936">
        <w:rPr>
          <w:lang w:val="en-US"/>
        </w:rPr>
        <w:t xml:space="preserve">hile redesigning the identity of </w:t>
      </w:r>
      <w:r w:rsidR="009D0C20" w:rsidRPr="00113B36">
        <w:rPr>
          <w:lang w:val="en-US"/>
        </w:rPr>
        <w:t xml:space="preserve">De Apple Center, in Amsterdam, </w:t>
      </w:r>
      <w:r w:rsidR="009D0C20">
        <w:rPr>
          <w:lang w:val="en-US"/>
        </w:rPr>
        <w:t>Holder suggested to make a journal that could work as a means of communication for the Arts center, helping develop the identity of this space throughout a channel of words.</w:t>
      </w:r>
      <w:r w:rsidR="00990936">
        <w:rPr>
          <w:lang w:val="en-US"/>
        </w:rPr>
        <w:t xml:space="preserve"> </w:t>
      </w:r>
      <w:r w:rsidR="00990936" w:rsidRPr="00CF2621">
        <w:rPr>
          <w:lang w:val="en-US"/>
        </w:rPr>
        <w:t>Together</w:t>
      </w:r>
      <w:r w:rsidR="00990936">
        <w:rPr>
          <w:lang w:val="en-US"/>
        </w:rPr>
        <w:t xml:space="preserve">, of course, </w:t>
      </w:r>
      <w:r w:rsidR="00990936" w:rsidRPr="00CF2621">
        <w:rPr>
          <w:lang w:val="en-US"/>
        </w:rPr>
        <w:t xml:space="preserve">with the apple </w:t>
      </w:r>
      <w:r w:rsidR="00AB7D99">
        <w:rPr>
          <w:lang w:val="en-US"/>
        </w:rPr>
        <w:t xml:space="preserve">logo he redesigned, </w:t>
      </w:r>
      <w:r w:rsidR="00990936" w:rsidRPr="00CF2621">
        <w:rPr>
          <w:lang w:val="en-US"/>
        </w:rPr>
        <w:t>and the ch</w:t>
      </w:r>
      <w:r w:rsidR="00990936">
        <w:rPr>
          <w:lang w:val="en-US"/>
        </w:rPr>
        <w:t>aracteristic A by its side.</w:t>
      </w:r>
    </w:p>
    <w:p w14:paraId="774781FC" w14:textId="7D0341CC" w:rsidR="009D0C20" w:rsidRDefault="009D0C20" w:rsidP="009D0C20">
      <w:r w:rsidRPr="00C8699F">
        <w:t>De</w:t>
      </w:r>
      <w:r>
        <w:t xml:space="preserve">ntro de </w:t>
      </w:r>
      <w:r w:rsidR="00990936">
        <w:t xml:space="preserve">este </w:t>
      </w:r>
      <w:proofErr w:type="spellStart"/>
      <w:r w:rsidR="00990936">
        <w:t>journal</w:t>
      </w:r>
      <w:proofErr w:type="spellEnd"/>
      <w:r w:rsidR="00990936">
        <w:t xml:space="preserve">, el </w:t>
      </w:r>
      <w:r>
        <w:t xml:space="preserve">editor se </w:t>
      </w:r>
      <w:r w:rsidR="00990936">
        <w:t xml:space="preserve">muestra, y se permite </w:t>
      </w:r>
      <w:r>
        <w:t>desdibuja</w:t>
      </w:r>
      <w:r w:rsidR="00990936">
        <w:t>r</w:t>
      </w:r>
      <w:r>
        <w:t>, duda</w:t>
      </w:r>
      <w:r w:rsidR="00990936">
        <w:t>r</w:t>
      </w:r>
      <w:r>
        <w:t>, contrapone</w:t>
      </w:r>
      <w:r w:rsidR="00990936">
        <w:t>r</w:t>
      </w:r>
      <w:r>
        <w:t xml:space="preserve"> información e involucra</w:t>
      </w:r>
      <w:r w:rsidR="00990936">
        <w:t>r</w:t>
      </w:r>
      <w:r>
        <w:t xml:space="preserve"> a diferentes actores </w:t>
      </w:r>
      <w:r w:rsidR="00D70DF9">
        <w:t xml:space="preserve">(artistas, escritores, amigos, </w:t>
      </w:r>
      <w:r w:rsidR="005F3A7F">
        <w:t>pero también extract</w:t>
      </w:r>
      <w:r w:rsidR="006C730B">
        <w:t>o</w:t>
      </w:r>
      <w:r w:rsidR="005F3A7F">
        <w:t xml:space="preserve">s de textos antiguos curados por él en compañía de sus allegados artísticos) </w:t>
      </w:r>
      <w:r>
        <w:t>para volver transparente el proceso de edición</w:t>
      </w:r>
      <w:r w:rsidR="00990936">
        <w:t>.</w:t>
      </w:r>
      <w:r>
        <w:t xml:space="preserve"> </w:t>
      </w:r>
      <w:r w:rsidR="00005732">
        <w:t xml:space="preserve">Un ejemplo de decisión formal tomada en la edición de estos libros es la inclusión de una Errata en cada número, </w:t>
      </w:r>
      <w:r w:rsidR="00FB4C22">
        <w:t>que se correspondería con un texto descartado para la publicación anterior. Fr David está en sí lleno de guiños, exigiendo una atención particular al lector</w:t>
      </w:r>
      <w:r w:rsidR="007C1F0B">
        <w:t xml:space="preserve"> y permitiéndose la utilización de</w:t>
      </w:r>
      <w:r>
        <w:t xml:space="preserve"> formas de escritura que incluso podríamos considerar como poco afirmadas, que extrapolan los límites del rol o incluso </w:t>
      </w:r>
      <w:r w:rsidR="007C1F0B">
        <w:t>despojadas de contenido real.</w:t>
      </w:r>
      <w:r w:rsidR="00990936">
        <w:t xml:space="preserve"> </w:t>
      </w:r>
      <w:r w:rsidR="007C1F0B">
        <w:t xml:space="preserve">Es así como </w:t>
      </w:r>
      <w:proofErr w:type="spellStart"/>
      <w:r w:rsidR="00990936">
        <w:t>Holder</w:t>
      </w:r>
      <w:proofErr w:type="spellEnd"/>
      <w:r w:rsidR="00990936">
        <w:t xml:space="preserve"> consigue c</w:t>
      </w:r>
      <w:r>
        <w:t>ombina</w:t>
      </w:r>
      <w:r w:rsidR="00990936">
        <w:t>r</w:t>
      </w:r>
      <w:r>
        <w:t xml:space="preserve"> escritos de artistas, dibujos animados, capítulos meramente visuales y ciertas dosis de humor</w:t>
      </w:r>
      <w:r w:rsidR="00990936">
        <w:t xml:space="preserve"> creando un medio de comunicación y reflexión </w:t>
      </w:r>
      <w:r w:rsidR="007C1F0B">
        <w:t xml:space="preserve">auténtico, </w:t>
      </w:r>
      <w:r w:rsidR="00990936">
        <w:t>independiente al museo</w:t>
      </w:r>
      <w:r>
        <w:t>.</w:t>
      </w:r>
    </w:p>
    <w:p w14:paraId="47B03735" w14:textId="154F2B08" w:rsidR="009D0C20" w:rsidRDefault="003D44F1" w:rsidP="00A558DF">
      <w:pPr>
        <w:pStyle w:val="NormalWeb"/>
      </w:pPr>
      <w:r w:rsidRPr="003D44F1">
        <w:rPr>
          <w:rFonts w:ascii="Arial" w:hAnsi="Arial" w:cs="Arial"/>
          <w:color w:val="000000"/>
          <w:sz w:val="18"/>
          <w:szCs w:val="18"/>
          <w:highlight w:val="yellow"/>
          <w:lang w:val="en-US"/>
        </w:rPr>
        <w:t>DE</w:t>
      </w:r>
      <w:r>
        <w:rPr>
          <w:rFonts w:ascii="Arial" w:hAnsi="Arial" w:cs="Arial"/>
          <w:color w:val="000000"/>
          <w:sz w:val="18"/>
          <w:szCs w:val="18"/>
          <w:highlight w:val="yellow"/>
          <w:lang w:val="en-US"/>
        </w:rPr>
        <w:t xml:space="preserve">SPUÉS DE PRESENTAR HOLDER, SLOB, MAYER: </w:t>
      </w:r>
      <w:proofErr w:type="spellStart"/>
      <w:r w:rsidR="00A558DF" w:rsidRPr="006F4EE0">
        <w:rPr>
          <w:rFonts w:ascii="Arial" w:hAnsi="Arial" w:cs="Arial"/>
          <w:color w:val="000000"/>
          <w:sz w:val="18"/>
          <w:szCs w:val="18"/>
          <w:highlight w:val="yellow"/>
          <w:lang w:val="en-US"/>
        </w:rPr>
        <w:t>Parte</w:t>
      </w:r>
      <w:proofErr w:type="spellEnd"/>
      <w:r w:rsidR="00A558DF" w:rsidRPr="006F4EE0">
        <w:rPr>
          <w:rFonts w:ascii="Arial" w:hAnsi="Arial" w:cs="Arial"/>
          <w:color w:val="000000"/>
          <w:sz w:val="18"/>
          <w:szCs w:val="18"/>
          <w:highlight w:val="yellow"/>
          <w:lang w:val="en-US"/>
        </w:rPr>
        <w:t xml:space="preserve"> </w:t>
      </w:r>
      <w:proofErr w:type="spellStart"/>
      <w:r w:rsidR="00A558DF" w:rsidRPr="006F4EE0">
        <w:rPr>
          <w:rFonts w:ascii="Arial" w:hAnsi="Arial" w:cs="Arial"/>
          <w:color w:val="000000"/>
          <w:sz w:val="18"/>
          <w:szCs w:val="18"/>
          <w:highlight w:val="yellow"/>
          <w:lang w:val="en-US"/>
        </w:rPr>
        <w:t>básica</w:t>
      </w:r>
      <w:proofErr w:type="spellEnd"/>
      <w:r w:rsidR="00A558DF" w:rsidRPr="006F4EE0">
        <w:rPr>
          <w:rFonts w:ascii="Arial" w:hAnsi="Arial" w:cs="Arial"/>
          <w:color w:val="000000"/>
          <w:sz w:val="18"/>
          <w:szCs w:val="18"/>
          <w:highlight w:val="yellow"/>
          <w:lang w:val="en-US"/>
        </w:rPr>
        <w:t xml:space="preserve"> de learn</w:t>
      </w:r>
      <w:r w:rsidR="00A558DF" w:rsidRPr="00CD6CCC">
        <w:rPr>
          <w:rFonts w:ascii="Arial" w:hAnsi="Arial" w:cs="Arial"/>
          <w:color w:val="000000"/>
          <w:sz w:val="18"/>
          <w:szCs w:val="18"/>
          <w:lang w:val="en-US"/>
        </w:rPr>
        <w:t xml:space="preserve"> is to do things, and to give the necessary skills and tools to </w:t>
      </w:r>
      <w:r w:rsidR="00A558DF">
        <w:rPr>
          <w:rFonts w:ascii="Arial" w:hAnsi="Arial" w:cs="Arial"/>
          <w:color w:val="000000"/>
          <w:sz w:val="18"/>
          <w:szCs w:val="18"/>
          <w:lang w:val="en-US"/>
        </w:rPr>
        <w:t xml:space="preserve">reproduce them. </w:t>
      </w:r>
      <w:r w:rsidR="009D0C20">
        <w:t xml:space="preserve">En este sentido, el libro se desmaquilla; otorgándonos las herramientas de reflexión necesarias para descifrarlo. Y lo hace a través de una conversación con el lector, lo cual vuelve el proceso mucho más imprevisible, desordenado e interesante. </w:t>
      </w:r>
      <w:r w:rsidR="008A385A">
        <w:t xml:space="preserve">(Poner ejemplos) </w:t>
      </w:r>
      <w:r w:rsidR="009D0C20">
        <w:t>El proceso editorial se presenta de esta manera como una conversación, una conversación que se pregunta cuál es la mejor manera de contar una historia, de transmitir una idea compleja, con entradas, salidas, derivas, convirtiéndose en un instrumento de reflexión en que el editor nos abre las puertas de su profesión y de las múltiples voces que la habitan.</w:t>
      </w:r>
    </w:p>
    <w:p w14:paraId="43C9200A" w14:textId="77777777" w:rsidR="003D44F1" w:rsidRDefault="003D44F1" w:rsidP="00A558DF">
      <w:pPr>
        <w:pStyle w:val="NormalWeb"/>
      </w:pPr>
    </w:p>
    <w:p w14:paraId="252C931B" w14:textId="5963A859" w:rsidR="003D44F1" w:rsidRDefault="003D44F1" w:rsidP="00A558DF">
      <w:pPr>
        <w:pStyle w:val="NormalWeb"/>
      </w:pPr>
      <w:r>
        <w:t>HABLAR DE SLOB</w:t>
      </w:r>
    </w:p>
    <w:p w14:paraId="2C51BCB7" w14:textId="6456FF49" w:rsidR="003D44F1" w:rsidRDefault="003D44F1" w:rsidP="00A558DF">
      <w:pPr>
        <w:pStyle w:val="NormalWeb"/>
      </w:pPr>
      <w:r>
        <w:t>En esta misma línea de conversación, encontramos el (</w:t>
      </w:r>
      <w:proofErr w:type="spellStart"/>
      <w:proofErr w:type="gramStart"/>
      <w:r>
        <w:t>mayer</w:t>
      </w:r>
      <w:proofErr w:type="spellEnd"/>
      <w:r>
        <w:t>!!</w:t>
      </w:r>
      <w:proofErr w:type="gramEnd"/>
      <w:r>
        <w:t>)</w:t>
      </w:r>
    </w:p>
    <w:p w14:paraId="3EC7CE88" w14:textId="4D64F3FD" w:rsidR="003D44F1" w:rsidRPr="00ED550B" w:rsidRDefault="003D44F1" w:rsidP="00A558DF">
      <w:pPr>
        <w:pStyle w:val="NormalWeb"/>
        <w:rPr>
          <w:rFonts w:ascii="Arial" w:hAnsi="Arial" w:cs="Arial"/>
          <w:color w:val="000000"/>
          <w:sz w:val="18"/>
          <w:szCs w:val="18"/>
        </w:rPr>
      </w:pPr>
      <w:r>
        <w:t xml:space="preserve">Luego un análisis sobre el rol de los dos diseñadores: </w:t>
      </w:r>
      <w:proofErr w:type="gramStart"/>
      <w:r>
        <w:t>patriarcado?</w:t>
      </w:r>
      <w:proofErr w:type="gramEnd"/>
      <w:r>
        <w:t xml:space="preserve"> </w:t>
      </w:r>
      <w:proofErr w:type="gramStart"/>
      <w:r>
        <w:t>Generosidad?</w:t>
      </w:r>
      <w:proofErr w:type="gramEnd"/>
      <w:r>
        <w:t xml:space="preserve"> Sin juzgar. Y sobre la difusión de ambos. Difusión profesional/amateur/contextos diversos, facilitar el intercambio y el posterior trabajo de los alumnos. Y al final decir lo de </w:t>
      </w:r>
      <w:proofErr w:type="spellStart"/>
      <w:r>
        <w:t>teachers</w:t>
      </w:r>
      <w:proofErr w:type="spellEnd"/>
      <w:r>
        <w:t xml:space="preserve"> are </w:t>
      </w:r>
      <w:proofErr w:type="spellStart"/>
      <w:r>
        <w:t>editors</w:t>
      </w:r>
      <w:proofErr w:type="spellEnd"/>
      <w:r>
        <w:t xml:space="preserve"> y </w:t>
      </w:r>
      <w:proofErr w:type="spellStart"/>
      <w:r>
        <w:t>blabla</w:t>
      </w:r>
      <w:proofErr w:type="spellEnd"/>
    </w:p>
    <w:p w14:paraId="5A351233" w14:textId="7D5E7DCA" w:rsidR="009D0C20" w:rsidRDefault="00237ECD" w:rsidP="000C4A7F">
      <w:pPr>
        <w:pStyle w:val="NormalWeb"/>
        <w:rPr>
          <w:rFonts w:asciiTheme="minorHAnsi" w:eastAsiaTheme="minorHAnsi" w:hAnsiTheme="minorHAnsi" w:cstheme="minorBidi"/>
          <w:kern w:val="2"/>
          <w:sz w:val="22"/>
          <w:szCs w:val="22"/>
          <w:lang w:eastAsia="en-US"/>
          <w14:ligatures w14:val="standardContextual"/>
        </w:rPr>
      </w:pPr>
      <w:r w:rsidRPr="0040212A">
        <w:rPr>
          <w:rFonts w:asciiTheme="minorHAnsi" w:eastAsiaTheme="minorHAnsi" w:hAnsiTheme="minorHAnsi" w:cstheme="minorBidi"/>
          <w:kern w:val="2"/>
          <w:sz w:val="22"/>
          <w:szCs w:val="22"/>
          <w:lang w:eastAsia="en-US"/>
          <w14:ligatures w14:val="standardContextual"/>
        </w:rPr>
        <w:t xml:space="preserve">Aunque en este sentido, podríamos observar que Fr David se mantiene en un ámbito de difusión profesional, en el que los </w:t>
      </w:r>
      <w:proofErr w:type="spellStart"/>
      <w:r w:rsidRPr="0040212A">
        <w:rPr>
          <w:rFonts w:asciiTheme="minorHAnsi" w:eastAsiaTheme="minorHAnsi" w:hAnsiTheme="minorHAnsi" w:cstheme="minorBidi"/>
          <w:kern w:val="2"/>
          <w:sz w:val="22"/>
          <w:szCs w:val="22"/>
          <w:lang w:eastAsia="en-US"/>
          <w14:ligatures w14:val="standardContextual"/>
        </w:rPr>
        <w:t>connaisseurs</w:t>
      </w:r>
      <w:proofErr w:type="spellEnd"/>
      <w:r w:rsidRPr="0040212A">
        <w:rPr>
          <w:rFonts w:asciiTheme="minorHAnsi" w:eastAsiaTheme="minorHAnsi" w:hAnsiTheme="minorHAnsi" w:cstheme="minorBidi"/>
          <w:kern w:val="2"/>
          <w:sz w:val="22"/>
          <w:szCs w:val="22"/>
          <w:lang w:eastAsia="en-US"/>
          <w14:ligatures w14:val="standardContextual"/>
        </w:rPr>
        <w:t xml:space="preserve"> deciden explorar y comprar,</w:t>
      </w:r>
      <w:r w:rsidR="00200C52">
        <w:rPr>
          <w:rFonts w:asciiTheme="minorHAnsi" w:eastAsiaTheme="minorHAnsi" w:hAnsiTheme="minorHAnsi" w:cstheme="minorBidi"/>
          <w:kern w:val="2"/>
          <w:sz w:val="22"/>
          <w:szCs w:val="22"/>
          <w:lang w:eastAsia="en-US"/>
          <w14:ligatures w14:val="standardContextual"/>
        </w:rPr>
        <w:t xml:space="preserve"> </w:t>
      </w:r>
      <w:proofErr w:type="spellStart"/>
      <w:r w:rsidR="00200C52">
        <w:rPr>
          <w:rFonts w:asciiTheme="minorHAnsi" w:eastAsiaTheme="minorHAnsi" w:hAnsiTheme="minorHAnsi" w:cstheme="minorBidi"/>
          <w:kern w:val="2"/>
          <w:sz w:val="22"/>
          <w:szCs w:val="22"/>
          <w:lang w:eastAsia="en-US"/>
          <w14:ligatures w14:val="standardContextual"/>
        </w:rPr>
        <w:t>surely</w:t>
      </w:r>
      <w:proofErr w:type="spellEnd"/>
      <w:r w:rsidR="00200C52">
        <w:rPr>
          <w:rFonts w:asciiTheme="minorHAnsi" w:eastAsiaTheme="minorHAnsi" w:hAnsiTheme="minorHAnsi" w:cstheme="minorBidi"/>
          <w:kern w:val="2"/>
          <w:sz w:val="22"/>
          <w:szCs w:val="22"/>
          <w:lang w:eastAsia="en-US"/>
          <w14:ligatures w14:val="standardContextual"/>
        </w:rPr>
        <w:t xml:space="preserve"> </w:t>
      </w:r>
      <w:proofErr w:type="spellStart"/>
      <w:r w:rsidR="00200C52">
        <w:rPr>
          <w:rFonts w:asciiTheme="minorHAnsi" w:eastAsiaTheme="minorHAnsi" w:hAnsiTheme="minorHAnsi" w:cstheme="minorBidi"/>
          <w:kern w:val="2"/>
          <w:sz w:val="22"/>
          <w:szCs w:val="22"/>
          <w:lang w:eastAsia="en-US"/>
          <w14:ligatures w14:val="standardContextual"/>
        </w:rPr>
        <w:t>relying</w:t>
      </w:r>
      <w:proofErr w:type="spellEnd"/>
      <w:r w:rsidR="00200C52">
        <w:rPr>
          <w:rFonts w:asciiTheme="minorHAnsi" w:eastAsiaTheme="minorHAnsi" w:hAnsiTheme="minorHAnsi" w:cstheme="minorBidi"/>
          <w:kern w:val="2"/>
          <w:sz w:val="22"/>
          <w:szCs w:val="22"/>
          <w:lang w:eastAsia="en-US"/>
          <w14:ligatures w14:val="standardContextual"/>
        </w:rPr>
        <w:t xml:space="preserve"> in círculos de amistad entre artistas, escritores, poetas, </w:t>
      </w:r>
      <w:r w:rsidR="000C4A7F">
        <w:rPr>
          <w:rFonts w:asciiTheme="minorHAnsi" w:eastAsiaTheme="minorHAnsi" w:hAnsiTheme="minorHAnsi" w:cstheme="minorBidi"/>
          <w:kern w:val="2"/>
          <w:sz w:val="22"/>
          <w:szCs w:val="22"/>
          <w:lang w:eastAsia="en-US"/>
          <w14:ligatures w14:val="standardContextual"/>
        </w:rPr>
        <w:t xml:space="preserve">investigadores, </w:t>
      </w:r>
      <w:r w:rsidRPr="0040212A">
        <w:rPr>
          <w:rFonts w:asciiTheme="minorHAnsi" w:eastAsiaTheme="minorHAnsi" w:hAnsiTheme="minorHAnsi" w:cstheme="minorBidi"/>
          <w:kern w:val="2"/>
          <w:sz w:val="22"/>
          <w:szCs w:val="22"/>
          <w:lang w:eastAsia="en-US"/>
          <w14:ligatures w14:val="standardContextual"/>
        </w:rPr>
        <w:t>que</w:t>
      </w:r>
      <w:r w:rsidR="000C4A7F">
        <w:rPr>
          <w:rFonts w:asciiTheme="minorHAnsi" w:eastAsiaTheme="minorHAnsi" w:hAnsiTheme="minorHAnsi" w:cstheme="minorBidi"/>
          <w:kern w:val="2"/>
          <w:sz w:val="22"/>
          <w:szCs w:val="22"/>
          <w:lang w:eastAsia="en-US"/>
          <w14:ligatures w14:val="standardContextual"/>
        </w:rPr>
        <w:t xml:space="preserve">dando </w:t>
      </w:r>
      <w:r w:rsidRPr="0040212A">
        <w:rPr>
          <w:rFonts w:asciiTheme="minorHAnsi" w:eastAsiaTheme="minorHAnsi" w:hAnsiTheme="minorHAnsi" w:cstheme="minorBidi"/>
          <w:kern w:val="2"/>
          <w:sz w:val="22"/>
          <w:szCs w:val="22"/>
          <w:lang w:eastAsia="en-US"/>
          <w14:ligatures w14:val="standardContextual"/>
        </w:rPr>
        <w:t xml:space="preserve">más relegado de círculos populares o </w:t>
      </w:r>
      <w:r w:rsidR="0040212A" w:rsidRPr="0040212A">
        <w:rPr>
          <w:rFonts w:asciiTheme="minorHAnsi" w:eastAsiaTheme="minorHAnsi" w:hAnsiTheme="minorHAnsi" w:cstheme="minorBidi"/>
          <w:kern w:val="2"/>
          <w:sz w:val="22"/>
          <w:szCs w:val="22"/>
          <w:lang w:eastAsia="en-US"/>
          <w14:ligatures w14:val="standardContextual"/>
        </w:rPr>
        <w:t xml:space="preserve">comerciales, </w:t>
      </w:r>
      <w:r w:rsidR="000C4A7F">
        <w:rPr>
          <w:rFonts w:asciiTheme="minorHAnsi" w:eastAsiaTheme="minorHAnsi" w:hAnsiTheme="minorHAnsi" w:cstheme="minorBidi"/>
          <w:kern w:val="2"/>
          <w:sz w:val="22"/>
          <w:szCs w:val="22"/>
          <w:lang w:eastAsia="en-US"/>
          <w14:ligatures w14:val="standardContextual"/>
        </w:rPr>
        <w:t xml:space="preserve">lo cual prolonga </w:t>
      </w:r>
      <w:r w:rsidR="0040212A" w:rsidRPr="0040212A">
        <w:rPr>
          <w:rFonts w:asciiTheme="minorHAnsi" w:eastAsiaTheme="minorHAnsi" w:hAnsiTheme="minorHAnsi" w:cstheme="minorBidi"/>
          <w:kern w:val="2"/>
          <w:sz w:val="22"/>
          <w:szCs w:val="22"/>
          <w:lang w:eastAsia="en-US"/>
          <w14:ligatures w14:val="standardContextual"/>
        </w:rPr>
        <w:t>en cierta medida la insularidad que relatábamos en nuestro texto sobre lo</w:t>
      </w:r>
      <w:r w:rsidRPr="0040212A">
        <w:rPr>
          <w:rFonts w:asciiTheme="minorHAnsi" w:eastAsiaTheme="minorHAnsi" w:hAnsiTheme="minorHAnsi" w:cstheme="minorBidi"/>
          <w:kern w:val="2"/>
          <w:sz w:val="22"/>
          <w:szCs w:val="22"/>
          <w:lang w:eastAsia="en-US"/>
          <w14:ligatures w14:val="standardContextual"/>
        </w:rPr>
        <w:t>s círculos concéntricos</w:t>
      </w:r>
      <w:r w:rsidR="0040212A" w:rsidRPr="0040212A">
        <w:rPr>
          <w:rFonts w:asciiTheme="minorHAnsi" w:eastAsiaTheme="minorHAnsi" w:hAnsiTheme="minorHAnsi" w:cstheme="minorBidi"/>
          <w:kern w:val="2"/>
          <w:sz w:val="22"/>
          <w:szCs w:val="22"/>
          <w:lang w:eastAsia="en-US"/>
          <w14:ligatures w14:val="standardContextual"/>
        </w:rPr>
        <w:t xml:space="preserve"> en la Antigua Roma</w:t>
      </w:r>
      <w:r w:rsidRPr="0040212A">
        <w:rPr>
          <w:rFonts w:asciiTheme="minorHAnsi" w:eastAsiaTheme="minorHAnsi" w:hAnsiTheme="minorHAnsi" w:cstheme="minorBidi"/>
          <w:kern w:val="2"/>
          <w:sz w:val="22"/>
          <w:szCs w:val="22"/>
          <w:lang w:eastAsia="en-US"/>
          <w14:ligatures w14:val="standardContextual"/>
        </w:rPr>
        <w:t>.</w:t>
      </w:r>
    </w:p>
    <w:p w14:paraId="0406A483" w14:textId="0DE1FAE7" w:rsidR="003309A4" w:rsidRDefault="003309A4" w:rsidP="000C4A7F">
      <w:pPr>
        <w:pStyle w:val="NormalWeb"/>
        <w:rPr>
          <w:color w:val="2F5496" w:themeColor="accent1" w:themeShade="BF"/>
        </w:rPr>
      </w:pPr>
      <w:r w:rsidRPr="00ED550B">
        <w:rPr>
          <w:rFonts w:ascii="Arial" w:hAnsi="Arial" w:cs="Arial"/>
          <w:color w:val="000000"/>
          <w:sz w:val="18"/>
          <w:szCs w:val="18"/>
          <w:lang w:val="en-US"/>
        </w:rPr>
        <w:t xml:space="preserve">Because publishing is spreading knowledge, editors would be in fact, teachers; and teachers, editors. </w:t>
      </w:r>
      <w:r>
        <w:rPr>
          <w:rFonts w:ascii="Arial" w:hAnsi="Arial" w:cs="Arial"/>
          <w:color w:val="000000"/>
          <w:sz w:val="18"/>
          <w:szCs w:val="18"/>
        </w:rPr>
        <w:t>De hecho, u</w:t>
      </w:r>
      <w:r>
        <w:rPr>
          <w:color w:val="2F5496" w:themeColor="accent1" w:themeShade="BF"/>
        </w:rPr>
        <w:t>na manera comprobada de transfigurar la producción de textos viene dada tradicionalmente por la publicación amateur, es decir, aquella hecha desde un marco no profesional, por y para circuitos no profesionales, cuyo ejemplo más interesante, en nuestro caso, constituye aquellas hechas por las escuelas.</w:t>
      </w:r>
    </w:p>
    <w:p w14:paraId="0FB27B6F" w14:textId="73FF8090" w:rsidR="00A2795A" w:rsidRPr="003A1F2D" w:rsidRDefault="003A1F2D" w:rsidP="000C4A7F">
      <w:pPr>
        <w:pStyle w:val="NormalWeb"/>
        <w:rPr>
          <w:rFonts w:asciiTheme="minorHAnsi" w:eastAsiaTheme="minorHAnsi" w:hAnsiTheme="minorHAnsi" w:cstheme="minorBidi"/>
          <w:color w:val="FF0000"/>
          <w:kern w:val="2"/>
          <w:sz w:val="22"/>
          <w:szCs w:val="22"/>
          <w:lang w:val="fr-FR" w:eastAsia="en-US"/>
          <w14:ligatures w14:val="standardContextual"/>
        </w:rPr>
      </w:pPr>
      <w:proofErr w:type="spellStart"/>
      <w:r w:rsidRPr="003A1F2D">
        <w:rPr>
          <w:rFonts w:asciiTheme="minorHAnsi" w:eastAsiaTheme="minorHAnsi" w:hAnsiTheme="minorHAnsi" w:cstheme="minorBidi"/>
          <w:color w:val="FF0000"/>
          <w:kern w:val="2"/>
          <w:sz w:val="22"/>
          <w:szCs w:val="22"/>
          <w:lang w:val="fr-FR" w:eastAsia="en-US"/>
          <w14:ligatures w14:val="standardContextual"/>
        </w:rPr>
        <w:lastRenderedPageBreak/>
        <w:t>Señoro</w:t>
      </w:r>
      <w:proofErr w:type="spellEnd"/>
      <w:r w:rsidRPr="003A1F2D">
        <w:rPr>
          <w:rFonts w:asciiTheme="minorHAnsi" w:eastAsiaTheme="minorHAnsi" w:hAnsiTheme="minorHAnsi" w:cstheme="minorBidi"/>
          <w:color w:val="FF0000"/>
          <w:kern w:val="2"/>
          <w:sz w:val="22"/>
          <w:szCs w:val="22"/>
          <w:lang w:val="fr-FR" w:eastAsia="en-US"/>
          <w14:ligatures w14:val="standardContextual"/>
        </w:rPr>
        <w:t xml:space="preserve"> </w:t>
      </w:r>
      <w:proofErr w:type="spellStart"/>
      <w:r w:rsidRPr="003A1F2D">
        <w:rPr>
          <w:rFonts w:asciiTheme="minorHAnsi" w:eastAsiaTheme="minorHAnsi" w:hAnsiTheme="minorHAnsi" w:cstheme="minorBidi"/>
          <w:color w:val="FF0000"/>
          <w:kern w:val="2"/>
          <w:sz w:val="22"/>
          <w:szCs w:val="22"/>
          <w:lang w:val="fr-FR" w:eastAsia="en-US"/>
          <w14:ligatures w14:val="standardContextual"/>
        </w:rPr>
        <w:t>neerlandés</w:t>
      </w:r>
      <w:proofErr w:type="spellEnd"/>
      <w:r w:rsidRPr="003A1F2D">
        <w:rPr>
          <w:rFonts w:asciiTheme="minorHAnsi" w:eastAsiaTheme="minorHAnsi" w:hAnsiTheme="minorHAnsi" w:cstheme="minorBidi"/>
          <w:color w:val="FF0000"/>
          <w:kern w:val="2"/>
          <w:sz w:val="22"/>
          <w:szCs w:val="22"/>
          <w:lang w:val="fr-FR" w:eastAsia="en-US"/>
          <w14:ligatures w14:val="standardContextual"/>
        </w:rPr>
        <w:t xml:space="preserve"> : </w:t>
      </w:r>
      <w:r w:rsidR="00A2795A" w:rsidRPr="003A1F2D">
        <w:rPr>
          <w:rFonts w:asciiTheme="minorHAnsi" w:eastAsiaTheme="minorHAnsi" w:hAnsiTheme="minorHAnsi" w:cstheme="minorBidi"/>
          <w:color w:val="FF0000"/>
          <w:kern w:val="2"/>
          <w:sz w:val="22"/>
          <w:szCs w:val="22"/>
          <w:lang w:val="fr-FR" w:eastAsia="en-US"/>
          <w14:ligatures w14:val="standardContextual"/>
        </w:rPr>
        <w:t xml:space="preserve">Parce que l'édition diffuse des connaissances, les éditeurs seraient en fait des enseignants, et les enseignants, des éditeurs. </w:t>
      </w:r>
      <w:r w:rsidRPr="003A1F2D">
        <w:rPr>
          <w:rFonts w:asciiTheme="minorHAnsi" w:eastAsiaTheme="minorHAnsi" w:hAnsiTheme="minorHAnsi" w:cstheme="minorBidi"/>
          <w:color w:val="FF0000"/>
          <w:kern w:val="2"/>
          <w:sz w:val="22"/>
          <w:szCs w:val="22"/>
          <w:lang w:val="fr-FR" w:eastAsia="en-US"/>
          <w14:ligatures w14:val="standardContextual"/>
        </w:rPr>
        <w:t>(</w:t>
      </w:r>
      <w:proofErr w:type="spellStart"/>
      <w:proofErr w:type="gramStart"/>
      <w:r w:rsidRPr="003A1F2D">
        <w:rPr>
          <w:rFonts w:asciiTheme="minorHAnsi" w:eastAsiaTheme="minorHAnsi" w:hAnsiTheme="minorHAnsi" w:cstheme="minorBidi"/>
          <w:color w:val="FF0000"/>
          <w:kern w:val="2"/>
          <w:sz w:val="22"/>
          <w:szCs w:val="22"/>
          <w:lang w:val="fr-FR" w:eastAsia="en-US"/>
          <w14:ligatures w14:val="standardContextual"/>
        </w:rPr>
        <w:t>mencionar</w:t>
      </w:r>
      <w:proofErr w:type="spellEnd"/>
      <w:proofErr w:type="gramEnd"/>
      <w:r w:rsidRPr="003A1F2D">
        <w:rPr>
          <w:rFonts w:asciiTheme="minorHAnsi" w:eastAsiaTheme="minorHAnsi" w:hAnsiTheme="minorHAnsi" w:cstheme="minorBidi"/>
          <w:color w:val="FF0000"/>
          <w:kern w:val="2"/>
          <w:sz w:val="22"/>
          <w:szCs w:val="22"/>
          <w:lang w:val="fr-FR" w:eastAsia="en-US"/>
          <w14:ligatures w14:val="standardContextual"/>
        </w:rPr>
        <w:t xml:space="preserve"> a </w:t>
      </w:r>
      <w:proofErr w:type="spellStart"/>
      <w:r w:rsidRPr="003A1F2D">
        <w:rPr>
          <w:rFonts w:asciiTheme="minorHAnsi" w:eastAsiaTheme="minorHAnsi" w:hAnsiTheme="minorHAnsi" w:cstheme="minorBidi"/>
          <w:color w:val="FF0000"/>
          <w:kern w:val="2"/>
          <w:sz w:val="22"/>
          <w:szCs w:val="22"/>
          <w:lang w:val="fr-FR" w:eastAsia="en-US"/>
          <w14:ligatures w14:val="standardContextual"/>
        </w:rPr>
        <w:t>holder</w:t>
      </w:r>
      <w:proofErr w:type="spellEnd"/>
      <w:r w:rsidRPr="003A1F2D">
        <w:rPr>
          <w:rFonts w:asciiTheme="minorHAnsi" w:eastAsiaTheme="minorHAnsi" w:hAnsiTheme="minorHAnsi" w:cstheme="minorBidi"/>
          <w:color w:val="FF0000"/>
          <w:kern w:val="2"/>
          <w:sz w:val="22"/>
          <w:szCs w:val="22"/>
          <w:lang w:val="fr-FR" w:eastAsia="en-US"/>
          <w14:ligatures w14:val="standardContextual"/>
        </w:rPr>
        <w:t xml:space="preserve">) </w:t>
      </w:r>
      <w:r w:rsidR="00A2795A" w:rsidRPr="003A1F2D">
        <w:rPr>
          <w:rFonts w:asciiTheme="minorHAnsi" w:eastAsiaTheme="minorHAnsi" w:hAnsiTheme="minorHAnsi" w:cstheme="minorBidi"/>
          <w:color w:val="FF0000"/>
          <w:kern w:val="2"/>
          <w:sz w:val="22"/>
          <w:szCs w:val="22"/>
          <w:lang w:val="fr-FR" w:eastAsia="en-US"/>
          <w14:ligatures w14:val="standardContextual"/>
        </w:rPr>
        <w:t>En fait, un moyen éprouvé de transfigurer la production de textes est traditionnellement donné par l'édition amateur, c'est-à-dire celle réalisée dans un cadre non professionnel, par et pour des circuits non professionnels, dont l'exemple le plus intéressant, dans notre cas, est celui réalisé par les écoles.</w:t>
      </w:r>
    </w:p>
    <w:p w14:paraId="1B6D048B" w14:textId="2ABF19F3" w:rsidR="007E4970" w:rsidRPr="003A1F2D" w:rsidRDefault="00741CDE" w:rsidP="003A1F2D">
      <w:pPr>
        <w:pStyle w:val="NormalWeb"/>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Sin embargo, quizá inspirado por llevar este proyecto a un ámbito </w:t>
      </w:r>
      <w:r w:rsidR="00CB65FB">
        <w:rPr>
          <w:rFonts w:asciiTheme="minorHAnsi" w:eastAsiaTheme="minorHAnsi" w:hAnsiTheme="minorHAnsi" w:cstheme="minorBidi"/>
          <w:kern w:val="2"/>
          <w:sz w:val="22"/>
          <w:szCs w:val="22"/>
          <w:lang w:eastAsia="en-US"/>
          <w14:ligatures w14:val="standardContextual"/>
        </w:rPr>
        <w:t>escolar transversal</w:t>
      </w:r>
      <w:r w:rsidR="003A1F2D">
        <w:rPr>
          <w:rFonts w:asciiTheme="minorHAnsi" w:eastAsiaTheme="minorHAnsi" w:hAnsiTheme="minorHAnsi" w:cstheme="minorBidi"/>
          <w:kern w:val="2"/>
          <w:sz w:val="22"/>
          <w:szCs w:val="22"/>
          <w:lang w:eastAsia="en-US"/>
          <w14:ligatures w14:val="standardContextual"/>
        </w:rPr>
        <w:t>, pondrá en prueba más tarde</w:t>
      </w:r>
      <w:r w:rsidR="007E4970" w:rsidRPr="004D5CE1">
        <w:t xml:space="preserve"> el proyecto </w:t>
      </w:r>
      <w:r w:rsidR="007E4970" w:rsidRPr="00A2725A">
        <w:rPr>
          <w:color w:val="FF0000"/>
        </w:rPr>
        <w:t xml:space="preserve">Social </w:t>
      </w:r>
      <w:proofErr w:type="spellStart"/>
      <w:r w:rsidR="007E4970" w:rsidRPr="00A2725A">
        <w:rPr>
          <w:color w:val="FF0000"/>
        </w:rPr>
        <w:t>Life</w:t>
      </w:r>
      <w:proofErr w:type="spellEnd"/>
      <w:r w:rsidR="007E4970" w:rsidRPr="00A2725A">
        <w:rPr>
          <w:color w:val="FF0000"/>
        </w:rPr>
        <w:t xml:space="preserve"> </w:t>
      </w:r>
      <w:proofErr w:type="spellStart"/>
      <w:r w:rsidR="007E4970" w:rsidRPr="00A2725A">
        <w:rPr>
          <w:color w:val="FF0000"/>
        </w:rPr>
        <w:t>of</w:t>
      </w:r>
      <w:proofErr w:type="spellEnd"/>
      <w:r w:rsidR="007E4970" w:rsidRPr="00A2725A">
        <w:rPr>
          <w:color w:val="FF0000"/>
        </w:rPr>
        <w:t xml:space="preserve"> </w:t>
      </w:r>
      <w:proofErr w:type="spellStart"/>
      <w:r w:rsidR="007E4970" w:rsidRPr="00A2725A">
        <w:rPr>
          <w:color w:val="FF0000"/>
        </w:rPr>
        <w:t>the</w:t>
      </w:r>
      <w:proofErr w:type="spellEnd"/>
      <w:r w:rsidR="007E4970" w:rsidRPr="00A2725A">
        <w:rPr>
          <w:color w:val="FF0000"/>
        </w:rPr>
        <w:t xml:space="preserve"> Book</w:t>
      </w:r>
      <w:r w:rsidR="007E4970" w:rsidRPr="004D5CE1">
        <w:t>,</w:t>
      </w:r>
      <w:r w:rsidR="003A1F2D">
        <w:t xml:space="preserve"> al unísono con el espacio</w:t>
      </w:r>
      <w:r w:rsidR="007E4970" w:rsidRPr="004D5CE1">
        <w:t xml:space="preserve"> Castillo/corrales (</w:t>
      </w:r>
      <w:proofErr w:type="spellStart"/>
      <w:r w:rsidR="007E4970" w:rsidRPr="004D5CE1">
        <w:t>who</w:t>
      </w:r>
      <w:proofErr w:type="spellEnd"/>
      <w:r w:rsidR="007E4970" w:rsidRPr="004D5CE1">
        <w:t xml:space="preserve">) y Will </w:t>
      </w:r>
      <w:proofErr w:type="spellStart"/>
      <w:r w:rsidR="007E4970" w:rsidRPr="004D5CE1">
        <w:t>Holder</w:t>
      </w:r>
      <w:proofErr w:type="spellEnd"/>
      <w:r w:rsidR="007E4970" w:rsidRPr="004D5CE1">
        <w:t xml:space="preserve"> en (</w:t>
      </w:r>
      <w:proofErr w:type="spellStart"/>
      <w:r w:rsidR="007E4970" w:rsidRPr="004D5CE1">
        <w:t>when</w:t>
      </w:r>
      <w:proofErr w:type="spellEnd"/>
      <w:r w:rsidR="007E4970" w:rsidRPr="004D5CE1">
        <w:t xml:space="preserve">), </w:t>
      </w:r>
      <w:r w:rsidR="007E4970">
        <w:t xml:space="preserve">financiado por (Vitoria) y que hizo partícipes a las escuelas Rietveld </w:t>
      </w:r>
      <w:proofErr w:type="spellStart"/>
      <w:r w:rsidR="007E4970">
        <w:t>Academie</w:t>
      </w:r>
      <w:proofErr w:type="spellEnd"/>
      <w:r w:rsidR="007E4970">
        <w:t xml:space="preserve"> de </w:t>
      </w:r>
      <w:proofErr w:type="spellStart"/>
      <w:r w:rsidR="007E4970">
        <w:t>Amsterdam</w:t>
      </w:r>
      <w:proofErr w:type="spellEnd"/>
      <w:r w:rsidR="007E4970">
        <w:t xml:space="preserve"> y la </w:t>
      </w:r>
      <w:proofErr w:type="spellStart"/>
      <w:r w:rsidR="007E4970">
        <w:t>École</w:t>
      </w:r>
      <w:proofErr w:type="spellEnd"/>
      <w:r w:rsidR="007E4970">
        <w:t xml:space="preserve"> des </w:t>
      </w:r>
      <w:proofErr w:type="spellStart"/>
      <w:r w:rsidR="007E4970">
        <w:t>Beaux-Arts</w:t>
      </w:r>
      <w:proofErr w:type="spellEnd"/>
      <w:r w:rsidR="007E4970">
        <w:t xml:space="preserve"> de </w:t>
      </w:r>
      <w:proofErr w:type="spellStart"/>
      <w:r w:rsidR="007E4970">
        <w:t>Bordeaux</w:t>
      </w:r>
      <w:proofErr w:type="spellEnd"/>
      <w:r w:rsidR="007E4970">
        <w:t xml:space="preserve">, </w:t>
      </w:r>
      <w:r w:rsidR="007E4970" w:rsidRPr="004D5CE1">
        <w:t>observamos u</w:t>
      </w:r>
      <w:r w:rsidR="007E4970">
        <w:t>n esquema radicalmente diferente.</w:t>
      </w:r>
    </w:p>
    <w:p w14:paraId="40540ACF" w14:textId="24676836" w:rsidR="007E4970" w:rsidRDefault="00340E3F" w:rsidP="007E4970">
      <w:r>
        <w:rPr>
          <w:rFonts w:ascii="Arial" w:hAnsi="Arial" w:cs="Arial"/>
          <w:color w:val="000000"/>
          <w:shd w:val="clear" w:color="auto" w:fill="FFFFFF"/>
        </w:rPr>
        <w:t xml:space="preserve">Creado con el objetivo de establecer “new </w:t>
      </w:r>
      <w:proofErr w:type="spellStart"/>
      <w:r>
        <w:rPr>
          <w:rFonts w:ascii="Arial" w:hAnsi="Arial" w:cs="Arial"/>
          <w:color w:val="000000"/>
          <w:shd w:val="clear" w:color="auto" w:fill="FFFFFF"/>
        </w:rPr>
        <w:t>relationships</w:t>
      </w:r>
      <w:proofErr w:type="spellEnd"/>
      <w:r>
        <w:rPr>
          <w:rFonts w:ascii="Arial" w:hAnsi="Arial" w:cs="Arial"/>
          <w:color w:val="000000"/>
          <w:shd w:val="clear" w:color="auto" w:fill="FFFFFF"/>
        </w:rPr>
        <w:t xml:space="preserve">, new </w:t>
      </w:r>
      <w:proofErr w:type="spellStart"/>
      <w:r>
        <w:rPr>
          <w:rFonts w:ascii="Arial" w:hAnsi="Arial" w:cs="Arial"/>
          <w:color w:val="000000"/>
          <w:shd w:val="clear" w:color="auto" w:fill="FFFFFF"/>
        </w:rPr>
        <w:t>publics</w:t>
      </w:r>
      <w:proofErr w:type="spellEnd"/>
      <w:r>
        <w:rPr>
          <w:rFonts w:ascii="Arial" w:hAnsi="Arial" w:cs="Arial"/>
          <w:color w:val="000000"/>
          <w:shd w:val="clear" w:color="auto" w:fill="FFFFFF"/>
        </w:rPr>
        <w:t xml:space="preserve"> and new </w:t>
      </w:r>
      <w:proofErr w:type="spellStart"/>
      <w:r>
        <w:rPr>
          <w:rFonts w:ascii="Arial" w:hAnsi="Arial" w:cs="Arial"/>
          <w:color w:val="000000"/>
          <w:shd w:val="clear" w:color="auto" w:fill="FFFFFF"/>
        </w:rPr>
        <w:t>meanings</w:t>
      </w:r>
      <w:proofErr w:type="spellEnd"/>
      <w:proofErr w:type="gramStart"/>
      <w:r>
        <w:rPr>
          <w:rFonts w:ascii="Arial" w:hAnsi="Arial" w:cs="Arial"/>
          <w:color w:val="000000"/>
          <w:shd w:val="clear" w:color="auto" w:fill="FFFFFF"/>
        </w:rPr>
        <w:t>”.</w:t>
      </w:r>
      <w:r w:rsidR="007E4970" w:rsidRPr="004D5CE1">
        <w:t>El</w:t>
      </w:r>
      <w:proofErr w:type="gramEnd"/>
      <w:r w:rsidR="007E4970" w:rsidRPr="004D5CE1">
        <w:t xml:space="preserve"> Proyecto se compone d</w:t>
      </w:r>
      <w:r w:rsidR="007E4970">
        <w:t>e una serie de fascículos,</w:t>
      </w:r>
      <w:r w:rsidR="00046807">
        <w:t xml:space="preserve"> de 16 páginas,</w:t>
      </w:r>
      <w:r w:rsidR="007E4970">
        <w:t xml:space="preserve"> publicados entre 2013 y 2015. </w:t>
      </w:r>
      <w:r w:rsidR="007E4970" w:rsidRPr="004D5CE1">
        <w:t>Cada uno de ellos se asemeja a un cuadernillo a</w:t>
      </w:r>
      <w:r w:rsidR="007E4970">
        <w:t>rrancado de un</w:t>
      </w:r>
      <w:r w:rsidR="00082E76">
        <w:t xml:space="preserve"> libro</w:t>
      </w:r>
      <w:r w:rsidR="007E4970">
        <w:t xml:space="preserve">, </w:t>
      </w:r>
      <w:r w:rsidR="00082E76">
        <w:t xml:space="preserve">y </w:t>
      </w:r>
      <w:r w:rsidR="007E4970">
        <w:t>causa</w:t>
      </w:r>
      <w:r w:rsidR="00A46D64">
        <w:t xml:space="preserve"> al lector</w:t>
      </w:r>
      <w:r w:rsidR="007E4970">
        <w:t xml:space="preserve">, si se me permite decirlo, gran placer y una sensación de lectura fácil, de transporte fácil, </w:t>
      </w:r>
      <w:r w:rsidR="00CD1E1E">
        <w:t>acompañado de una</w:t>
      </w:r>
      <w:r w:rsidR="007E4970">
        <w:t xml:space="preserve"> cierta impresión de fragilidad-a pesar de que los textos que contiene cada edición expresan ideas complejas. </w:t>
      </w:r>
      <w:r w:rsidR="00CD1E1E">
        <w:t>Cada uno de sus números, o fascículos,</w:t>
      </w:r>
      <w:r w:rsidR="007E4970">
        <w:t xml:space="preserve"> involucra un diseño tipográfico, una encuadernación, unos márgenes y formas diferentes. </w:t>
      </w:r>
      <w:r w:rsidR="00D12D49" w:rsidRPr="00D12D49">
        <w:t xml:space="preserve">El interés del Proyecto reside en la multiplicidad de </w:t>
      </w:r>
      <w:r w:rsidR="00332D19">
        <w:t xml:space="preserve">personas diferentes implicadas en su edición y fabricación. </w:t>
      </w:r>
      <w:r w:rsidR="00332D19" w:rsidRPr="00332D19">
        <w:t>Con la intención ulterior de evidenciar justamente esto, la v</w:t>
      </w:r>
      <w:r w:rsidR="00332D19">
        <w:t xml:space="preserve">ida social existente en torno al libro. </w:t>
      </w:r>
    </w:p>
    <w:p w14:paraId="0A51BA92" w14:textId="6DB2722A" w:rsidR="00D05834" w:rsidRDefault="007124B9" w:rsidP="007E4970">
      <w:r w:rsidRPr="007124B9">
        <w:t>Hace poco tuve la oportunidad</w:t>
      </w:r>
      <w:r>
        <w:t xml:space="preserve"> de hablar con Thomas </w:t>
      </w:r>
      <w:proofErr w:type="spellStart"/>
      <w:r>
        <w:t>Boutoux</w:t>
      </w:r>
      <w:proofErr w:type="spellEnd"/>
      <w:r>
        <w:t>,</w:t>
      </w:r>
      <w:r w:rsidR="003946C4">
        <w:t xml:space="preserve"> antiguo integrante del espacio castillo/corrales,</w:t>
      </w:r>
      <w:r>
        <w:t xml:space="preserve"> quien amablemente quiso discutir conmigo las modalidades en que esto tenía lugar: Reunían a diferentes estudiantes, los cuales participaban en el proyecto </w:t>
      </w:r>
      <w:r w:rsidR="00304054">
        <w:t xml:space="preserve">fabricando la encuadernación de los mismos: sea cosiendo, </w:t>
      </w:r>
      <w:proofErr w:type="gramStart"/>
      <w:r w:rsidR="00304054">
        <w:t>que</w:t>
      </w:r>
      <w:proofErr w:type="gramEnd"/>
      <w:r w:rsidR="00304054">
        <w:t xml:space="preserve"> con</w:t>
      </w:r>
      <w:r w:rsidR="003946C4">
        <w:t xml:space="preserve"> </w:t>
      </w:r>
      <w:r w:rsidR="00304054">
        <w:t xml:space="preserve">grapas, </w:t>
      </w:r>
      <w:r w:rsidR="003946C4">
        <w:t>pero siempre de manera colectiva y colaborativa. El mero hecho de realizar este trabajo</w:t>
      </w:r>
      <w:r w:rsidR="00304054">
        <w:t xml:space="preserve"> favorecía intercambios entre personas de </w:t>
      </w:r>
      <w:r w:rsidR="003946C4">
        <w:t xml:space="preserve">diferentes escuelas. Los </w:t>
      </w:r>
      <w:r w:rsidR="00731860">
        <w:t>números eran</w:t>
      </w:r>
      <w:r w:rsidR="00304054">
        <w:t>,</w:t>
      </w:r>
      <w:r w:rsidR="00731860">
        <w:t xml:space="preserve"> además, traducidos en diferentes idiomas, lo cual garantizaba que los cuadernillos se pudieran distribuir en</w:t>
      </w:r>
      <w:r>
        <w:t xml:space="preserve"> ferias</w:t>
      </w:r>
      <w:r w:rsidR="00731860">
        <w:t xml:space="preserve"> de diversos países</w:t>
      </w:r>
      <w:r w:rsidR="00F15001">
        <w:t>: de nuevo un momento de encuentro y de intercambio, favorecido por el hecho de que</w:t>
      </w:r>
      <w:r w:rsidR="00731860">
        <w:t xml:space="preserve"> </w:t>
      </w:r>
      <w:r w:rsidR="00F15001">
        <w:t>e</w:t>
      </w:r>
      <w:r w:rsidR="00731860">
        <w:t>stos resultaban</w:t>
      </w:r>
      <w:r>
        <w:t>,</w:t>
      </w:r>
      <w:r w:rsidR="00731860">
        <w:t xml:space="preserve"> además, muy accesibles </w:t>
      </w:r>
      <w:r w:rsidR="00F15001">
        <w:t xml:space="preserve">en términos financieros </w:t>
      </w:r>
      <w:r w:rsidR="00731860">
        <w:t xml:space="preserve">para el público </w:t>
      </w:r>
      <w:r w:rsidR="00F15001">
        <w:t>general y los estudiantes en particular, a los cuales el proyecto se encontraba dirigido.</w:t>
      </w:r>
    </w:p>
    <w:p w14:paraId="4695C973" w14:textId="04E9D471" w:rsidR="00F15001" w:rsidRDefault="00F15001" w:rsidP="007E4970">
      <w:r w:rsidRPr="00A02F27">
        <w:t>Pero</w:t>
      </w:r>
      <w:r w:rsidRPr="00F15001">
        <w:rPr>
          <w:vertAlign w:val="superscript"/>
        </w:rPr>
        <w:t xml:space="preserve"> </w:t>
      </w:r>
      <w:r w:rsidRPr="00F15001">
        <w:t>SLOB se difundía t</w:t>
      </w:r>
      <w:r>
        <w:t xml:space="preserve">ambién online, siendo esta la forma mayoritaria de poder adquirir el libro. </w:t>
      </w:r>
      <w:r w:rsidRPr="00A02F27">
        <w:t xml:space="preserve">Se podían comprar suscripciones diferentes, por las cuales </w:t>
      </w:r>
      <w:r w:rsidR="00A02F27" w:rsidRPr="00A02F27">
        <w:t>se e</w:t>
      </w:r>
      <w:r w:rsidR="00A02F27">
        <w:t xml:space="preserve">nviaba un número de cada ejemplar a casa directamente, y cuyo objetivo final -al final de la serie de publicaciones que desgraciadamente nunca llegó a completarse- era el de reenviar estos mismos </w:t>
      </w:r>
      <w:proofErr w:type="gramStart"/>
      <w:r w:rsidR="00B81AA0">
        <w:t>a la editorial castillo</w:t>
      </w:r>
      <w:proofErr w:type="gramEnd"/>
      <w:r w:rsidR="00B81AA0">
        <w:t>/corrales para que estos encuadernaran todos entre sí, cerrando de esta manera el ciclo.</w:t>
      </w:r>
    </w:p>
    <w:p w14:paraId="540F56B0" w14:textId="2AB8AB9E" w:rsidR="00BC565D" w:rsidRPr="00AE1978" w:rsidRDefault="00FF7787" w:rsidP="00BC565D">
      <w:pPr>
        <w:rPr>
          <w:lang w:val="fr-FR"/>
        </w:rPr>
      </w:pPr>
      <w:r>
        <w:t xml:space="preserve">Se trataba, en realidad, de elementos simples, en los que el proceso de creación y fabricación constituía su mayor valor. </w:t>
      </w:r>
      <w:proofErr w:type="spellStart"/>
      <w:r w:rsidR="00AE1978">
        <w:rPr>
          <w:lang w:val="fr-FR"/>
        </w:rPr>
        <w:t>Considerando</w:t>
      </w:r>
      <w:proofErr w:type="spellEnd"/>
      <w:r w:rsidR="00AE1978">
        <w:rPr>
          <w:lang w:val="fr-FR"/>
        </w:rPr>
        <w:t xml:space="preserve"> las palabras de </w:t>
      </w:r>
      <w:r w:rsidR="00BC565D" w:rsidRPr="0066796B">
        <w:rPr>
          <w:rFonts w:ascii="Arial" w:hAnsi="Arial" w:cs="Arial"/>
          <w:i/>
          <w:iCs/>
          <w:color w:val="C45911" w:themeColor="accent2" w:themeShade="BF"/>
          <w:sz w:val="18"/>
          <w:szCs w:val="18"/>
          <w:lang w:val="fr-FR"/>
        </w:rPr>
        <w:t xml:space="preserve">Stuart Bailey citant Robin Kinross, aime dire que « design » est un verbe, et non un substantif. C’est une façon de dire que cette pratique n’est intéressante que si elle consiste en une suite d’actions concertées (le plus souvent collectives) au cours de laquelle quelque chose prend forme. </w:t>
      </w:r>
    </w:p>
    <w:p w14:paraId="6B7D7779" w14:textId="475455B4" w:rsidR="00BC565D" w:rsidRDefault="00BC565D" w:rsidP="00BC565D">
      <w:pPr>
        <w:pStyle w:val="NormalWeb"/>
        <w:rPr>
          <w:rFonts w:ascii="Arial" w:hAnsi="Arial" w:cs="Arial"/>
          <w:color w:val="000000"/>
          <w:sz w:val="18"/>
          <w:szCs w:val="18"/>
        </w:rPr>
      </w:pPr>
      <w:r w:rsidRPr="00CD6CCC">
        <w:rPr>
          <w:rFonts w:ascii="Arial" w:hAnsi="Arial" w:cs="Arial"/>
          <w:color w:val="000000"/>
          <w:sz w:val="18"/>
          <w:szCs w:val="18"/>
          <w:lang w:val="fr-FR"/>
        </w:rPr>
        <w:t>Si « design » est un verbe, l’écriture éditoriale en est certainement un des plus beaux compléments d’objet.</w:t>
      </w:r>
      <w:r>
        <w:rPr>
          <w:rFonts w:ascii="Arial" w:hAnsi="Arial" w:cs="Arial"/>
          <w:color w:val="000000"/>
          <w:sz w:val="18"/>
          <w:szCs w:val="18"/>
          <w:lang w:val="fr-FR"/>
        </w:rPr>
        <w:t xml:space="preserve"> </w:t>
      </w:r>
      <w:r w:rsidR="00AE1978" w:rsidRPr="00AE1978">
        <w:rPr>
          <w:rFonts w:ascii="Arial" w:hAnsi="Arial" w:cs="Arial"/>
          <w:color w:val="000000"/>
          <w:sz w:val="18"/>
          <w:szCs w:val="18"/>
        </w:rPr>
        <w:t>Y aquella de SLOB nos r</w:t>
      </w:r>
      <w:r w:rsidR="00AE1978">
        <w:rPr>
          <w:rFonts w:ascii="Arial" w:hAnsi="Arial" w:cs="Arial"/>
          <w:color w:val="000000"/>
          <w:sz w:val="18"/>
          <w:szCs w:val="18"/>
        </w:rPr>
        <w:t xml:space="preserve">esulta especialmente bella en sus formas. </w:t>
      </w:r>
    </w:p>
    <w:p w14:paraId="0EBD854B" w14:textId="69302A19" w:rsidR="00AE1978" w:rsidRDefault="00AE1978" w:rsidP="00BC565D">
      <w:pPr>
        <w:pStyle w:val="NormalWeb"/>
        <w:rPr>
          <w:rFonts w:ascii="Arial" w:hAnsi="Arial" w:cs="Arial"/>
          <w:color w:val="000000"/>
          <w:sz w:val="18"/>
          <w:szCs w:val="18"/>
        </w:rPr>
      </w:pPr>
      <w:r>
        <w:rPr>
          <w:rFonts w:ascii="Arial" w:hAnsi="Arial" w:cs="Arial"/>
          <w:color w:val="000000"/>
          <w:sz w:val="18"/>
          <w:szCs w:val="18"/>
        </w:rPr>
        <w:t>Es un hecho que esta manera de difundir cultura</w:t>
      </w:r>
      <w:r w:rsidR="00A24343">
        <w:rPr>
          <w:rFonts w:ascii="Arial" w:hAnsi="Arial" w:cs="Arial"/>
          <w:color w:val="000000"/>
          <w:sz w:val="18"/>
          <w:szCs w:val="18"/>
        </w:rPr>
        <w:t xml:space="preserve"> recuerda de forma particular a los cuadernillos </w:t>
      </w:r>
      <w:proofErr w:type="spellStart"/>
      <w:r w:rsidR="00A24343">
        <w:rPr>
          <w:rFonts w:ascii="Arial" w:hAnsi="Arial" w:cs="Arial"/>
          <w:color w:val="000000"/>
          <w:sz w:val="18"/>
          <w:szCs w:val="18"/>
        </w:rPr>
        <w:t>journals</w:t>
      </w:r>
      <w:proofErr w:type="spellEnd"/>
      <w:r w:rsidR="00A24343">
        <w:rPr>
          <w:rFonts w:ascii="Arial" w:hAnsi="Arial" w:cs="Arial"/>
          <w:color w:val="000000"/>
          <w:sz w:val="18"/>
          <w:szCs w:val="18"/>
        </w:rPr>
        <w:t xml:space="preserve"> de Freinet, cuyos </w:t>
      </w:r>
      <w:proofErr w:type="spellStart"/>
      <w:r w:rsidR="00A24343">
        <w:rPr>
          <w:rFonts w:ascii="Arial" w:hAnsi="Arial" w:cs="Arial"/>
          <w:color w:val="000000"/>
          <w:sz w:val="18"/>
          <w:szCs w:val="18"/>
        </w:rPr>
        <w:t>enjeux</w:t>
      </w:r>
      <w:proofErr w:type="spellEnd"/>
      <w:r w:rsidR="00A24343">
        <w:rPr>
          <w:rFonts w:ascii="Arial" w:hAnsi="Arial" w:cs="Arial"/>
          <w:color w:val="000000"/>
          <w:sz w:val="18"/>
          <w:szCs w:val="18"/>
        </w:rPr>
        <w:t xml:space="preserve"> y procesos han sido bastante investigados en los últimos años gracias a investigadoras como Marie Preston.</w:t>
      </w:r>
    </w:p>
    <w:p w14:paraId="19DBC6DC" w14:textId="4454AACB" w:rsidR="00ED550B" w:rsidRPr="00FE285C" w:rsidRDefault="00ED550B" w:rsidP="00BC565D">
      <w:pPr>
        <w:pStyle w:val="NormalWeb"/>
        <w:rPr>
          <w:rFonts w:ascii="Arial" w:hAnsi="Arial" w:cs="Arial"/>
          <w:color w:val="000000"/>
          <w:sz w:val="18"/>
          <w:szCs w:val="18"/>
        </w:rPr>
      </w:pPr>
      <w:r w:rsidRPr="00ED550B">
        <w:rPr>
          <w:rFonts w:ascii="Arial" w:hAnsi="Arial" w:cs="Arial"/>
          <w:color w:val="000000"/>
          <w:sz w:val="18"/>
          <w:szCs w:val="18"/>
        </w:rPr>
        <w:lastRenderedPageBreak/>
        <w:t>Estos objetos se corresponden c</w:t>
      </w:r>
      <w:r>
        <w:rPr>
          <w:rFonts w:ascii="Arial" w:hAnsi="Arial" w:cs="Arial"/>
          <w:color w:val="000000"/>
          <w:sz w:val="18"/>
          <w:szCs w:val="18"/>
        </w:rPr>
        <w:t>on un método de aprendizaje diseñado por este (</w:t>
      </w:r>
      <w:proofErr w:type="gramStart"/>
      <w:r>
        <w:rPr>
          <w:rFonts w:ascii="Arial" w:hAnsi="Arial" w:cs="Arial"/>
          <w:color w:val="000000"/>
          <w:sz w:val="18"/>
          <w:szCs w:val="18"/>
        </w:rPr>
        <w:t>pedagogo??</w:t>
      </w:r>
      <w:proofErr w:type="gramEnd"/>
      <w:r>
        <w:rPr>
          <w:rFonts w:ascii="Arial" w:hAnsi="Arial" w:cs="Arial"/>
          <w:color w:val="000000"/>
          <w:sz w:val="18"/>
          <w:szCs w:val="18"/>
        </w:rPr>
        <w:t xml:space="preserve">) </w:t>
      </w:r>
      <w:r w:rsidRPr="00FE285C">
        <w:rPr>
          <w:rFonts w:ascii="Arial" w:hAnsi="Arial" w:cs="Arial"/>
          <w:color w:val="000000"/>
          <w:sz w:val="18"/>
          <w:szCs w:val="18"/>
        </w:rPr>
        <w:t xml:space="preserve">que se basaba en la autogestión y en la </w:t>
      </w:r>
      <w:r w:rsidR="00FE285C" w:rsidRPr="00FE285C">
        <w:rPr>
          <w:rFonts w:ascii="Arial" w:hAnsi="Arial" w:cs="Arial"/>
          <w:color w:val="000000"/>
          <w:sz w:val="18"/>
          <w:szCs w:val="18"/>
        </w:rPr>
        <w:t>l</w:t>
      </w:r>
      <w:r w:rsidR="00FE285C">
        <w:rPr>
          <w:rFonts w:ascii="Arial" w:hAnsi="Arial" w:cs="Arial"/>
          <w:color w:val="000000"/>
          <w:sz w:val="18"/>
          <w:szCs w:val="18"/>
        </w:rPr>
        <w:t xml:space="preserve">ibre apropiación de materiales y métodos de impresión por los alumnos. </w:t>
      </w:r>
    </w:p>
    <w:p w14:paraId="240544D1" w14:textId="77777777" w:rsidR="007E4970" w:rsidRDefault="007E4970" w:rsidP="007E4970">
      <w:pPr>
        <w:rPr>
          <w:lang w:val="en-US"/>
        </w:rPr>
      </w:pPr>
      <w:r>
        <w:rPr>
          <w:lang w:val="en-US"/>
        </w:rPr>
        <w:t xml:space="preserve">This can be seen while taking a look at </w:t>
      </w:r>
      <w:r w:rsidRPr="00280242">
        <w:rPr>
          <w:lang w:val="en-US"/>
        </w:rPr>
        <w:t xml:space="preserve">Journal </w:t>
      </w:r>
      <w:proofErr w:type="spellStart"/>
      <w:r w:rsidRPr="00280242">
        <w:rPr>
          <w:lang w:val="en-US"/>
        </w:rPr>
        <w:t>Scolaire</w:t>
      </w:r>
      <w:proofErr w:type="spellEnd"/>
      <w:r w:rsidRPr="00280242">
        <w:rPr>
          <w:lang w:val="en-US"/>
        </w:rPr>
        <w:t xml:space="preserve"> of </w:t>
      </w:r>
      <w:proofErr w:type="spellStart"/>
      <w:r w:rsidRPr="00280242">
        <w:rPr>
          <w:lang w:val="en-US"/>
        </w:rPr>
        <w:t>Freinet’s</w:t>
      </w:r>
      <w:proofErr w:type="spellEnd"/>
      <w:r w:rsidRPr="00280242">
        <w:rPr>
          <w:lang w:val="en-US"/>
        </w:rPr>
        <w:t xml:space="preserve"> metho</w:t>
      </w:r>
      <w:r>
        <w:rPr>
          <w:lang w:val="en-US"/>
        </w:rPr>
        <w:t xml:space="preserve">d collection, which I had the opportunity to access in the Fonds </w:t>
      </w:r>
      <w:proofErr w:type="spellStart"/>
      <w:r>
        <w:rPr>
          <w:lang w:val="en-US"/>
        </w:rPr>
        <w:t>Patrimoniaux</w:t>
      </w:r>
      <w:proofErr w:type="spellEnd"/>
      <w:r>
        <w:rPr>
          <w:lang w:val="en-US"/>
        </w:rPr>
        <w:t xml:space="preserve"> of the BML.</w:t>
      </w:r>
    </w:p>
    <w:p w14:paraId="792DC3D0" w14:textId="77777777" w:rsidR="007E4970" w:rsidRDefault="007E4970" w:rsidP="007E4970">
      <w:r>
        <w:t>Formalmente, esto se traduce en un g</w:t>
      </w:r>
      <w:r w:rsidRPr="007F3C8C">
        <w:t>ran dinamismo en l</w:t>
      </w:r>
      <w:r>
        <w:t xml:space="preserve">as composiciones, que alternan técnicas diversas, de las cuales los estudiantes se apropian para formar sus revistas, como el </w:t>
      </w:r>
      <w:proofErr w:type="spellStart"/>
      <w:r>
        <w:t>letterpress</w:t>
      </w:r>
      <w:proofErr w:type="spellEnd"/>
      <w:r>
        <w:t>, linograbado, fotograbado, a veces pintura directamente sobre los cuadernillos. (nota analizando fotos)</w:t>
      </w:r>
    </w:p>
    <w:p w14:paraId="6BBE041C" w14:textId="77777777" w:rsidR="007E4970" w:rsidRDefault="007E4970" w:rsidP="007E4970">
      <w:r>
        <w:t xml:space="preserve">En el interior, encontramos artículos provenientes de la actualidad de la escuela, escritos por el alumno (indicar leyendas) y corregidos por el profesor en cuestión (leyenda correcciones): breves textos con ilustraciones que narran excursiones, cuentos breves, fichas de historia del lugar en que se realiza la edición -mayoritariamente, en escuelas de pueblos de la campiña francesa. Existen, de forma intrínseca, formas testimoniales del ecosistema escolar en que se encuentran los alumnos: </w:t>
      </w:r>
      <w:proofErr w:type="spellStart"/>
      <w:r>
        <w:t>como</w:t>
      </w:r>
      <w:proofErr w:type="spellEnd"/>
      <w:r>
        <w:t xml:space="preserve"> podemos observar en (nota) manual de búsqueda de setas en el bosque de (¿), pero también abundantes menciones a las personas que integraban el cuerpo del alumnado, como las páginas dedicadas a les </w:t>
      </w:r>
      <w:proofErr w:type="spellStart"/>
      <w:r>
        <w:t>petits</w:t>
      </w:r>
      <w:proofErr w:type="spellEnd"/>
      <w:r>
        <w:t xml:space="preserve"> </w:t>
      </w:r>
      <w:proofErr w:type="spellStart"/>
      <w:r>
        <w:t>espagnols</w:t>
      </w:r>
      <w:proofErr w:type="spellEnd"/>
      <w:r>
        <w:t xml:space="preserve">, que describe una familia de migrantes españoles constatando que “aunque no pueden hablar, hacen linos muy bonitos” una vez más, se muestra las posibilidades que ofrecen a este tipo de alumnos las dinámicas colaborativas y la apropiación de las herramientas de impresión, de las que se sirven con soltura a pesar de las dificultades que presentan con el lenguaje a su llegada a Francia. </w:t>
      </w:r>
    </w:p>
    <w:p w14:paraId="73B0A89F" w14:textId="621F4339" w:rsidR="007E4970" w:rsidRDefault="007E4970" w:rsidP="007E4970">
      <w:r>
        <w:t>En cuanto al cuerpo del objeto, estos parten de una encuadernación precaria y simple; que se compone de una o dos grapas que sostienen un fascículo A5, compuesto de manera dinámica y con hojas de distintos colores en el interior. Estos se distribuirían, más tarde, a sus su</w:t>
      </w:r>
      <w:r w:rsidR="00A36F9D">
        <w:t>s</w:t>
      </w:r>
      <w:r>
        <w:t xml:space="preserve">criptores (nota) y a otras escuelas, entre las cuales se daba una red de intercambio de periódicos, creando del mismo modo una red de comunicación entre zonas rurales -e incluso otras zonas del entonces territorio francés de ultramar, como podemos observar en las (nota), en las cuales se lleva el método Freinet a escuelas de Camerún y se mantiene una relación epistolar con zonas de la reunión, por citar dos ejemplos. </w:t>
      </w:r>
    </w:p>
    <w:p w14:paraId="5B41BEBE" w14:textId="77777777" w:rsidR="007E4970" w:rsidRDefault="007E4970" w:rsidP="007E4970">
      <w:r>
        <w:t xml:space="preserve">Este documento resulta realmente pertinente para nuestro estudio, puesto que muestra relaciones editoriales autogestionadas, de las cuales son testigo las numerosas menciones, a lo largo de los números, en artículos de una página que realizan el </w:t>
      </w:r>
      <w:proofErr w:type="spellStart"/>
      <w:r>
        <w:t>bilan</w:t>
      </w:r>
      <w:proofErr w:type="spellEnd"/>
      <w:r>
        <w:t xml:space="preserve"> de cooperative. </w:t>
      </w:r>
    </w:p>
    <w:p w14:paraId="043F56EB" w14:textId="77777777" w:rsidR="007E4970" w:rsidRDefault="007E4970" w:rsidP="007E4970">
      <w:r>
        <w:t>Estos documentos son testigo de las conexiones necesarias, entre diferentes alumnos y sus profesores y finalmente el ámbito en que aprenden u habitan. En la imagen (x) podemos ver una serie de láminas que combinan dibujos y textos, en los que se definen elementos simples de la vida cotidiana, dando a conocer información sobre (el pueblo) que pudiera ser mostrada, quizá, a niños más pequeños, pero sobre todo llevada a otros contextos, cuyos suscriptores se encontraran lejos, y que les permitiría comprender fácilmente el funcionamiento del pueblo.</w:t>
      </w:r>
    </w:p>
    <w:p w14:paraId="41A36235" w14:textId="77777777" w:rsidR="006A7553" w:rsidRDefault="006A7553" w:rsidP="007E4970"/>
    <w:p w14:paraId="5AB9F495" w14:textId="6B2B1A9A" w:rsidR="006A7553" w:rsidRPr="002B2A69" w:rsidRDefault="006A7553" w:rsidP="006A7553">
      <w:pPr>
        <w:rPr>
          <w:rFonts w:ascii="Arial" w:hAnsi="Arial" w:cs="Arial"/>
          <w:i/>
          <w:iCs/>
          <w:color w:val="C45911" w:themeColor="accent2" w:themeShade="BF"/>
          <w:sz w:val="18"/>
          <w:szCs w:val="18"/>
        </w:rPr>
      </w:pPr>
      <w:r w:rsidRPr="001346E4">
        <w:t xml:space="preserve">Este tipo de documentos de archivo nos sorprende por ser </w:t>
      </w:r>
      <w:r w:rsidR="00ED177E" w:rsidRPr="001346E4">
        <w:t xml:space="preserve">más un diseño de la experiencia. Por querer hacer del </w:t>
      </w:r>
      <w:r w:rsidR="005A71F3" w:rsidRPr="001346E4">
        <w:t xml:space="preserve">hacer colectivo un acto de diseño. </w:t>
      </w:r>
      <w:r w:rsidR="00A74D2A" w:rsidRPr="001346E4">
        <w:t xml:space="preserve">Volviendo a la reflexión de Robin Kinross en torno a la cualidad de verbo del diseño gráfico, </w:t>
      </w:r>
      <w:r w:rsidR="00DF0FEC" w:rsidRPr="001346E4">
        <w:t>podríamos servirnos igualmente de ella para manifestar que no todo lo profesional e</w:t>
      </w:r>
      <w:r w:rsidR="00D80932" w:rsidRPr="001346E4">
        <w:t>s diseño ni lo amateur es no-diseño,</w:t>
      </w:r>
      <w:r w:rsidR="00D80932" w:rsidRPr="002B2A69">
        <w:rPr>
          <w:rFonts w:ascii="Arial" w:hAnsi="Arial" w:cs="Arial"/>
          <w:i/>
          <w:iCs/>
          <w:color w:val="C45911" w:themeColor="accent2" w:themeShade="BF"/>
          <w:sz w:val="18"/>
          <w:szCs w:val="18"/>
        </w:rPr>
        <w:t xml:space="preserve"> </w:t>
      </w:r>
      <w:r w:rsidR="001346E4" w:rsidRPr="002B2A69">
        <w:rPr>
          <w:rFonts w:ascii="Arial" w:hAnsi="Arial" w:cs="Arial"/>
          <w:i/>
          <w:iCs/>
          <w:color w:val="C45911" w:themeColor="accent2" w:themeShade="BF"/>
          <w:sz w:val="18"/>
          <w:szCs w:val="18"/>
        </w:rPr>
        <w:t>(</w:t>
      </w:r>
      <w:proofErr w:type="spellStart"/>
      <w:r w:rsidRPr="002B2A69">
        <w:rPr>
          <w:rFonts w:ascii="Arial" w:hAnsi="Arial" w:cs="Arial"/>
          <w:i/>
          <w:iCs/>
          <w:color w:val="C45911" w:themeColor="accent2" w:themeShade="BF"/>
          <w:sz w:val="18"/>
          <w:szCs w:val="18"/>
        </w:rPr>
        <w:t>C’est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également</w:t>
      </w:r>
      <w:proofErr w:type="spellEnd"/>
      <w:r w:rsidRPr="002B2A69">
        <w:rPr>
          <w:rFonts w:ascii="Arial" w:hAnsi="Arial" w:cs="Arial"/>
          <w:i/>
          <w:iCs/>
          <w:color w:val="C45911" w:themeColor="accent2" w:themeShade="BF"/>
          <w:sz w:val="18"/>
          <w:szCs w:val="18"/>
        </w:rPr>
        <w:t xml:space="preserve"> une </w:t>
      </w:r>
      <w:proofErr w:type="spellStart"/>
      <w:r w:rsidRPr="002B2A69">
        <w:rPr>
          <w:rFonts w:ascii="Arial" w:hAnsi="Arial" w:cs="Arial"/>
          <w:i/>
          <w:iCs/>
          <w:color w:val="C45911" w:themeColor="accent2" w:themeShade="BF"/>
          <w:sz w:val="18"/>
          <w:szCs w:val="18"/>
        </w:rPr>
        <w:t>façon</w:t>
      </w:r>
      <w:proofErr w:type="spellEnd"/>
      <w:r w:rsidRPr="002B2A69">
        <w:rPr>
          <w:rFonts w:ascii="Arial" w:hAnsi="Arial" w:cs="Arial"/>
          <w:i/>
          <w:iCs/>
          <w:color w:val="C45911" w:themeColor="accent2" w:themeShade="BF"/>
          <w:sz w:val="18"/>
          <w:szCs w:val="18"/>
        </w:rPr>
        <w:t xml:space="preserve"> de </w:t>
      </w:r>
      <w:proofErr w:type="spellStart"/>
      <w:r w:rsidRPr="002B2A69">
        <w:rPr>
          <w:rFonts w:ascii="Arial" w:hAnsi="Arial" w:cs="Arial"/>
          <w:i/>
          <w:iCs/>
          <w:color w:val="C45911" w:themeColor="accent2" w:themeShade="BF"/>
          <w:sz w:val="18"/>
          <w:szCs w:val="18"/>
        </w:rPr>
        <w:t>déplorer</w:t>
      </w:r>
      <w:proofErr w:type="spellEnd"/>
      <w:r w:rsidRPr="002B2A69">
        <w:rPr>
          <w:rFonts w:ascii="Arial" w:hAnsi="Arial" w:cs="Arial"/>
          <w:i/>
          <w:iCs/>
          <w:color w:val="C45911" w:themeColor="accent2" w:themeShade="BF"/>
          <w:sz w:val="18"/>
          <w:szCs w:val="18"/>
        </w:rPr>
        <w:t xml:space="preserve"> que le </w:t>
      </w:r>
      <w:proofErr w:type="spellStart"/>
      <w:r w:rsidRPr="002B2A69">
        <w:rPr>
          <w:rFonts w:ascii="Arial" w:hAnsi="Arial" w:cs="Arial"/>
          <w:i/>
          <w:iCs/>
          <w:color w:val="C45911" w:themeColor="accent2" w:themeShade="BF"/>
          <w:sz w:val="18"/>
          <w:szCs w:val="18"/>
        </w:rPr>
        <w:t>design</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soit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trop</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souvent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considéré</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comme</w:t>
      </w:r>
      <w:proofErr w:type="spellEnd"/>
      <w:r w:rsidRPr="002B2A69">
        <w:rPr>
          <w:rFonts w:ascii="Arial" w:hAnsi="Arial" w:cs="Arial"/>
          <w:i/>
          <w:iCs/>
          <w:color w:val="C45911" w:themeColor="accent2" w:themeShade="BF"/>
          <w:sz w:val="18"/>
          <w:szCs w:val="18"/>
        </w:rPr>
        <w:t xml:space="preserve"> une </w:t>
      </w:r>
      <w:proofErr w:type="spellStart"/>
      <w:r w:rsidRPr="002B2A69">
        <w:rPr>
          <w:rFonts w:ascii="Arial" w:hAnsi="Arial" w:cs="Arial"/>
          <w:i/>
          <w:iCs/>
          <w:color w:val="C45911" w:themeColor="accent2" w:themeShade="BF"/>
          <w:sz w:val="18"/>
          <w:szCs w:val="18"/>
        </w:rPr>
        <w:t>substance</w:t>
      </w:r>
      <w:proofErr w:type="spellEnd"/>
      <w:r w:rsidRPr="002B2A69">
        <w:rPr>
          <w:rFonts w:ascii="Arial" w:hAnsi="Arial" w:cs="Arial"/>
          <w:i/>
          <w:iCs/>
          <w:color w:val="C45911" w:themeColor="accent2" w:themeShade="BF"/>
          <w:sz w:val="18"/>
          <w:szCs w:val="18"/>
        </w:rPr>
        <w:t xml:space="preserve"> que le </w:t>
      </w:r>
      <w:proofErr w:type="spellStart"/>
      <w:r w:rsidRPr="002B2A69">
        <w:rPr>
          <w:rFonts w:ascii="Arial" w:hAnsi="Arial" w:cs="Arial"/>
          <w:i/>
          <w:iCs/>
          <w:color w:val="C45911" w:themeColor="accent2" w:themeShade="BF"/>
          <w:sz w:val="18"/>
          <w:szCs w:val="18"/>
        </w:rPr>
        <w:lastRenderedPageBreak/>
        <w:t>designer</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sécréterait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naturellement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comme</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l’abeille</w:t>
      </w:r>
      <w:proofErr w:type="spellEnd"/>
      <w:r w:rsidRPr="002B2A69">
        <w:rPr>
          <w:rFonts w:ascii="Arial" w:hAnsi="Arial" w:cs="Arial"/>
          <w:i/>
          <w:iCs/>
          <w:color w:val="C45911" w:themeColor="accent2" w:themeShade="BF"/>
          <w:sz w:val="18"/>
          <w:szCs w:val="18"/>
        </w:rPr>
        <w:t xml:space="preserve"> le miel, et </w:t>
      </w:r>
      <w:proofErr w:type="spellStart"/>
      <w:r w:rsidRPr="002B2A69">
        <w:rPr>
          <w:rFonts w:ascii="Arial" w:hAnsi="Arial" w:cs="Arial"/>
          <w:i/>
          <w:iCs/>
          <w:color w:val="C45911" w:themeColor="accent2" w:themeShade="BF"/>
          <w:sz w:val="18"/>
          <w:szCs w:val="18"/>
        </w:rPr>
        <w:t>dont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on</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pourrait</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recouvrir</w:t>
      </w:r>
      <w:proofErr w:type="spellEnd"/>
      <w:r w:rsidRPr="002B2A69">
        <w:rPr>
          <w:rFonts w:ascii="Arial" w:hAnsi="Arial" w:cs="Arial"/>
          <w:i/>
          <w:iCs/>
          <w:color w:val="C45911" w:themeColor="accent2" w:themeShade="BF"/>
          <w:sz w:val="18"/>
          <w:szCs w:val="18"/>
        </w:rPr>
        <w:t xml:space="preserve"> la </w:t>
      </w:r>
      <w:proofErr w:type="spellStart"/>
      <w:r w:rsidRPr="002B2A69">
        <w:rPr>
          <w:rFonts w:ascii="Arial" w:hAnsi="Arial" w:cs="Arial"/>
          <w:i/>
          <w:iCs/>
          <w:color w:val="C45911" w:themeColor="accent2" w:themeShade="BF"/>
          <w:sz w:val="18"/>
          <w:szCs w:val="18"/>
        </w:rPr>
        <w:t>surface</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d’objets</w:t>
      </w:r>
      <w:proofErr w:type="spellEnd"/>
      <w:r w:rsidRPr="002B2A69">
        <w:rPr>
          <w:rFonts w:ascii="Arial" w:hAnsi="Arial" w:cs="Arial"/>
          <w:i/>
          <w:iCs/>
          <w:color w:val="C45911" w:themeColor="accent2" w:themeShade="BF"/>
          <w:sz w:val="18"/>
          <w:szCs w:val="18"/>
        </w:rPr>
        <w:t xml:space="preserve">, </w:t>
      </w:r>
      <w:proofErr w:type="spellStart"/>
      <w:r w:rsidRPr="002B2A69">
        <w:rPr>
          <w:rFonts w:ascii="Arial" w:hAnsi="Arial" w:cs="Arial"/>
          <w:i/>
          <w:iCs/>
          <w:color w:val="C45911" w:themeColor="accent2" w:themeShade="BF"/>
          <w:sz w:val="18"/>
          <w:szCs w:val="18"/>
        </w:rPr>
        <w:t>devenus</w:t>
      </w:r>
      <w:proofErr w:type="spellEnd"/>
      <w:r w:rsidRPr="002B2A69">
        <w:rPr>
          <w:rFonts w:ascii="Arial" w:hAnsi="Arial" w:cs="Arial"/>
          <w:i/>
          <w:iCs/>
          <w:color w:val="C45911" w:themeColor="accent2" w:themeShade="BF"/>
          <w:sz w:val="18"/>
          <w:szCs w:val="18"/>
        </w:rPr>
        <w:t xml:space="preserve">, par </w:t>
      </w:r>
      <w:proofErr w:type="spellStart"/>
      <w:r w:rsidRPr="002B2A69">
        <w:rPr>
          <w:rFonts w:ascii="Arial" w:hAnsi="Arial" w:cs="Arial"/>
          <w:i/>
          <w:iCs/>
          <w:color w:val="C45911" w:themeColor="accent2" w:themeShade="BF"/>
          <w:sz w:val="18"/>
          <w:szCs w:val="18"/>
        </w:rPr>
        <w:t>cette</w:t>
      </w:r>
      <w:proofErr w:type="spellEnd"/>
      <w:r w:rsidRPr="002B2A69">
        <w:rPr>
          <w:rFonts w:ascii="Arial" w:hAnsi="Arial" w:cs="Arial"/>
          <w:i/>
          <w:iCs/>
          <w:color w:val="C45911" w:themeColor="accent2" w:themeShade="BF"/>
          <w:sz w:val="18"/>
          <w:szCs w:val="18"/>
        </w:rPr>
        <w:t xml:space="preserve"> simple </w:t>
      </w:r>
      <w:proofErr w:type="spellStart"/>
      <w:r w:rsidRPr="002B2A69">
        <w:rPr>
          <w:rFonts w:ascii="Arial" w:hAnsi="Arial" w:cs="Arial"/>
          <w:i/>
          <w:iCs/>
          <w:color w:val="C45911" w:themeColor="accent2" w:themeShade="BF"/>
          <w:sz w:val="18"/>
          <w:szCs w:val="18"/>
        </w:rPr>
        <w:t>opération</w:t>
      </w:r>
      <w:proofErr w:type="spellEnd"/>
      <w:r w:rsidRPr="002B2A69">
        <w:rPr>
          <w:rFonts w:ascii="Arial" w:hAnsi="Arial" w:cs="Arial"/>
          <w:i/>
          <w:iCs/>
          <w:color w:val="C45911" w:themeColor="accent2" w:themeShade="BF"/>
          <w:sz w:val="18"/>
          <w:szCs w:val="18"/>
        </w:rPr>
        <w:t>, </w:t>
      </w:r>
      <w:proofErr w:type="spellStart"/>
      <w:r w:rsidRPr="002B2A69">
        <w:rPr>
          <w:rStyle w:val="nfasis"/>
          <w:rFonts w:ascii="Arial" w:hAnsi="Arial" w:cs="Arial"/>
          <w:i w:val="0"/>
          <w:iCs w:val="0"/>
          <w:color w:val="C45911" w:themeColor="accent2" w:themeShade="BF"/>
          <w:sz w:val="18"/>
          <w:szCs w:val="18"/>
        </w:rPr>
        <w:t>design</w:t>
      </w:r>
      <w:proofErr w:type="spellEnd"/>
      <w:r w:rsidRPr="002B2A69">
        <w:rPr>
          <w:rFonts w:ascii="Arial" w:hAnsi="Arial" w:cs="Arial"/>
          <w:i/>
          <w:iCs/>
          <w:color w:val="C45911" w:themeColor="accent2" w:themeShade="BF"/>
          <w:sz w:val="18"/>
          <w:szCs w:val="18"/>
        </w:rPr>
        <w:t>.</w:t>
      </w:r>
      <w:r w:rsidR="001346E4" w:rsidRPr="002B2A69">
        <w:rPr>
          <w:rFonts w:ascii="Arial" w:hAnsi="Arial" w:cs="Arial"/>
          <w:i/>
          <w:iCs/>
          <w:color w:val="C45911" w:themeColor="accent2" w:themeShade="BF"/>
          <w:sz w:val="18"/>
          <w:szCs w:val="18"/>
        </w:rPr>
        <w:t>)</w:t>
      </w:r>
    </w:p>
    <w:p w14:paraId="1DFE5CD0" w14:textId="0BE4E808" w:rsidR="00842B97" w:rsidRPr="008D341D" w:rsidRDefault="00842B97" w:rsidP="006A7553">
      <w:r w:rsidRPr="008D341D">
        <w:t xml:space="preserve">Ettore </w:t>
      </w:r>
      <w:proofErr w:type="spellStart"/>
      <w:r w:rsidRPr="008D341D">
        <w:t>Sottsass</w:t>
      </w:r>
      <w:proofErr w:type="spellEnd"/>
      <w:r w:rsidRPr="008D341D">
        <w:t>:</w:t>
      </w:r>
      <w:r w:rsidR="005D4754" w:rsidRPr="008D341D">
        <w:t xml:space="preserve"> (LE Vite, </w:t>
      </w:r>
      <w:proofErr w:type="spellStart"/>
      <w:r w:rsidR="005D4754" w:rsidRPr="008D341D">
        <w:t>The</w:t>
      </w:r>
      <w:proofErr w:type="spellEnd"/>
      <w:r w:rsidR="005D4754" w:rsidRPr="008D341D">
        <w:t xml:space="preserve"> </w:t>
      </w:r>
      <w:proofErr w:type="spellStart"/>
      <w:r w:rsidR="005D4754" w:rsidRPr="008D341D">
        <w:t>Lives</w:t>
      </w:r>
      <w:proofErr w:type="spellEnd"/>
      <w:r w:rsidR="005D4754" w:rsidRPr="008D341D">
        <w:t>)</w:t>
      </w:r>
    </w:p>
    <w:p w14:paraId="42CB91BF" w14:textId="56F55D05" w:rsidR="006A7553" w:rsidRPr="00CC6010" w:rsidRDefault="00CC6010" w:rsidP="006A7553">
      <w:r w:rsidRPr="00CC6010">
        <w:t xml:space="preserve">Perché a uno che fa </w:t>
      </w:r>
      <w:proofErr w:type="spellStart"/>
      <w:r w:rsidRPr="00CC6010">
        <w:t>il</w:t>
      </w:r>
      <w:proofErr w:type="spellEnd"/>
      <w:r w:rsidRPr="00CC6010">
        <w:t xml:space="preserve"> </w:t>
      </w:r>
      <w:proofErr w:type="spellStart"/>
      <w:r w:rsidRPr="00CC6010">
        <w:t>designer</w:t>
      </w:r>
      <w:proofErr w:type="spellEnd"/>
      <w:r w:rsidRPr="00CC6010">
        <w:t xml:space="preserve"> </w:t>
      </w:r>
      <w:proofErr w:type="spellStart"/>
      <w:r w:rsidRPr="00CC6010">
        <w:t>può</w:t>
      </w:r>
      <w:proofErr w:type="spellEnd"/>
      <w:r w:rsidRPr="00CC6010">
        <w:t xml:space="preserve"> anche </w:t>
      </w:r>
      <w:proofErr w:type="spellStart"/>
      <w:r w:rsidRPr="00CC6010">
        <w:t>venire</w:t>
      </w:r>
      <w:proofErr w:type="spellEnd"/>
      <w:r w:rsidRPr="00CC6010">
        <w:t xml:space="preserve"> in mente di non </w:t>
      </w:r>
      <w:proofErr w:type="spellStart"/>
      <w:r w:rsidRPr="00CC6010">
        <w:t>fare</w:t>
      </w:r>
      <w:proofErr w:type="spellEnd"/>
      <w:r w:rsidRPr="00CC6010">
        <w:t xml:space="preserve"> come se </w:t>
      </w:r>
      <w:proofErr w:type="spellStart"/>
      <w:r w:rsidRPr="00CC6010">
        <w:t>fosse</w:t>
      </w:r>
      <w:proofErr w:type="spellEnd"/>
      <w:r w:rsidRPr="00CC6010">
        <w:t xml:space="preserve"> un bravo </w:t>
      </w:r>
      <w:proofErr w:type="spellStart"/>
      <w:r w:rsidRPr="00CC6010">
        <w:t>scolaro</w:t>
      </w:r>
      <w:proofErr w:type="spellEnd"/>
      <w:r w:rsidRPr="00CC6010">
        <w:t xml:space="preserve"> </w:t>
      </w:r>
      <w:proofErr w:type="spellStart"/>
      <w:r w:rsidRPr="00CC6010">
        <w:t>educato</w:t>
      </w:r>
      <w:proofErr w:type="spellEnd"/>
      <w:r>
        <w:t xml:space="preserve">, bravo, bravo, bravo, per </w:t>
      </w:r>
      <w:proofErr w:type="spellStart"/>
      <w:r>
        <w:t>fare</w:t>
      </w:r>
      <w:proofErr w:type="spellEnd"/>
      <w:r>
        <w:t xml:space="preserve"> le cose che </w:t>
      </w:r>
      <w:proofErr w:type="spellStart"/>
      <w:r>
        <w:t>vanno</w:t>
      </w:r>
      <w:proofErr w:type="spellEnd"/>
      <w:r>
        <w:t xml:space="preserve"> bene per la </w:t>
      </w:r>
      <w:proofErr w:type="spellStart"/>
      <w:r w:rsidR="00115BC5">
        <w:t>C</w:t>
      </w:r>
      <w:r>
        <w:t>iviltà</w:t>
      </w:r>
      <w:proofErr w:type="spellEnd"/>
      <w:r>
        <w:t xml:space="preserve"> </w:t>
      </w:r>
      <w:proofErr w:type="spellStart"/>
      <w:r>
        <w:t>industriale</w:t>
      </w:r>
      <w:proofErr w:type="spellEnd"/>
      <w:r w:rsidR="00DF7D82">
        <w:t xml:space="preserve"> come </w:t>
      </w:r>
      <w:proofErr w:type="spellStart"/>
      <w:r w:rsidR="00DF7D82">
        <w:t>dicono</w:t>
      </w:r>
      <w:proofErr w:type="spellEnd"/>
      <w:r w:rsidR="00DF7D82">
        <w:t xml:space="preserve"> che </w:t>
      </w:r>
      <w:proofErr w:type="spellStart"/>
      <w:r w:rsidR="00DF7D82">
        <w:t>deve</w:t>
      </w:r>
      <w:proofErr w:type="spellEnd"/>
      <w:r w:rsidR="00DF7D82">
        <w:t xml:space="preserve"> </w:t>
      </w:r>
      <w:proofErr w:type="spellStart"/>
      <w:r w:rsidR="00DF7D82">
        <w:t>essere</w:t>
      </w:r>
      <w:proofErr w:type="spellEnd"/>
      <w:r w:rsidR="00DF7D82">
        <w:t xml:space="preserve"> </w:t>
      </w:r>
      <w:proofErr w:type="spellStart"/>
      <w:r w:rsidR="00DF7D82">
        <w:t>organizzata</w:t>
      </w:r>
      <w:proofErr w:type="spellEnd"/>
      <w:r w:rsidR="00DF7D82">
        <w:t xml:space="preserve">, </w:t>
      </w:r>
      <w:proofErr w:type="spellStart"/>
      <w:r w:rsidR="00DF7D82">
        <w:t>ma</w:t>
      </w:r>
      <w:proofErr w:type="spellEnd"/>
      <w:r w:rsidR="00DF7D82">
        <w:t xml:space="preserve"> </w:t>
      </w:r>
      <w:proofErr w:type="spellStart"/>
      <w:r w:rsidR="00DF7D82">
        <w:t>può</w:t>
      </w:r>
      <w:proofErr w:type="spellEnd"/>
      <w:r w:rsidR="00DF7D82">
        <w:t xml:space="preserve"> </w:t>
      </w:r>
      <w:proofErr w:type="spellStart"/>
      <w:r w:rsidR="00DF7D82">
        <w:t>venire</w:t>
      </w:r>
      <w:proofErr w:type="spellEnd"/>
      <w:r w:rsidR="00DF7D82">
        <w:t xml:space="preserve"> in mente </w:t>
      </w:r>
      <w:r w:rsidR="00C3698F">
        <w:t xml:space="preserve">di </w:t>
      </w:r>
      <w:proofErr w:type="spellStart"/>
      <w:r w:rsidR="00C3698F">
        <w:t>fare</w:t>
      </w:r>
      <w:proofErr w:type="spellEnd"/>
      <w:r w:rsidR="00C3698F">
        <w:t xml:space="preserve"> un </w:t>
      </w:r>
      <w:proofErr w:type="spellStart"/>
      <w:r w:rsidR="00C3698F">
        <w:t>design</w:t>
      </w:r>
      <w:proofErr w:type="spellEnd"/>
      <w:r w:rsidR="00C3698F">
        <w:t xml:space="preserve"> che non </w:t>
      </w:r>
      <w:proofErr w:type="spellStart"/>
      <w:r w:rsidR="00C3698F">
        <w:t>vada</w:t>
      </w:r>
      <w:proofErr w:type="spellEnd"/>
      <w:r w:rsidR="00C3698F">
        <w:t xml:space="preserve"> bene per la </w:t>
      </w:r>
      <w:proofErr w:type="spellStart"/>
      <w:r w:rsidR="00C3698F">
        <w:t>Civiltà</w:t>
      </w:r>
      <w:proofErr w:type="spellEnd"/>
      <w:r w:rsidR="00C3698F">
        <w:t xml:space="preserve"> </w:t>
      </w:r>
      <w:proofErr w:type="spellStart"/>
      <w:r w:rsidR="00C3698F">
        <w:t>industriale</w:t>
      </w:r>
      <w:proofErr w:type="spellEnd"/>
      <w:r w:rsidR="00C3698F">
        <w:t xml:space="preserve"> come </w:t>
      </w:r>
      <w:proofErr w:type="spellStart"/>
      <w:r w:rsidR="00C3698F">
        <w:t>dicono</w:t>
      </w:r>
      <w:proofErr w:type="spellEnd"/>
      <w:r w:rsidR="00C3698F">
        <w:t xml:space="preserve"> che </w:t>
      </w:r>
      <w:proofErr w:type="spellStart"/>
      <w:r w:rsidR="00C3698F">
        <w:t>deve</w:t>
      </w:r>
      <w:proofErr w:type="spellEnd"/>
      <w:r w:rsidR="00C3698F">
        <w:t xml:space="preserve"> </w:t>
      </w:r>
      <w:proofErr w:type="spellStart"/>
      <w:r w:rsidR="00C3698F">
        <w:t>essere</w:t>
      </w:r>
      <w:proofErr w:type="spellEnd"/>
      <w:r w:rsidR="006C20CD">
        <w:t xml:space="preserve"> </w:t>
      </w:r>
      <w:proofErr w:type="spellStart"/>
      <w:r w:rsidR="006C20CD">
        <w:t>organizzata</w:t>
      </w:r>
      <w:proofErr w:type="spellEnd"/>
      <w:r w:rsidR="00264492">
        <w:t xml:space="preserve">, </w:t>
      </w:r>
      <w:proofErr w:type="spellStart"/>
      <w:r w:rsidR="00264492">
        <w:t>ma</w:t>
      </w:r>
      <w:proofErr w:type="spellEnd"/>
      <w:r w:rsidR="00264492">
        <w:t xml:space="preserve"> </w:t>
      </w:r>
      <w:proofErr w:type="spellStart"/>
      <w:r w:rsidR="00264492">
        <w:t>può</w:t>
      </w:r>
      <w:proofErr w:type="spellEnd"/>
      <w:r w:rsidR="00264492">
        <w:t xml:space="preserve"> </w:t>
      </w:r>
      <w:proofErr w:type="spellStart"/>
      <w:r w:rsidR="00264492">
        <w:t>venire</w:t>
      </w:r>
      <w:proofErr w:type="spellEnd"/>
      <w:r w:rsidR="00264492">
        <w:t xml:space="preserve"> in mente di </w:t>
      </w:r>
      <w:proofErr w:type="spellStart"/>
      <w:r w:rsidR="00264492">
        <w:t>fare</w:t>
      </w:r>
      <w:proofErr w:type="spellEnd"/>
      <w:r w:rsidR="00264492">
        <w:t xml:space="preserve"> un </w:t>
      </w:r>
      <w:proofErr w:type="spellStart"/>
      <w:r w:rsidR="00264492">
        <w:t>design</w:t>
      </w:r>
      <w:proofErr w:type="spellEnd"/>
      <w:r w:rsidR="00264492">
        <w:t xml:space="preserve"> da </w:t>
      </w:r>
      <w:proofErr w:type="spellStart"/>
      <w:r w:rsidR="00264492">
        <w:t>scolaro</w:t>
      </w:r>
      <w:proofErr w:type="spellEnd"/>
      <w:r w:rsidR="00264492">
        <w:t xml:space="preserve"> non tanto bravo, un </w:t>
      </w:r>
      <w:proofErr w:type="spellStart"/>
      <w:r w:rsidR="00264492">
        <w:t>design</w:t>
      </w:r>
      <w:proofErr w:type="spellEnd"/>
      <w:r w:rsidR="00264492">
        <w:t xml:space="preserve"> che non </w:t>
      </w:r>
      <w:proofErr w:type="spellStart"/>
      <w:r w:rsidR="00184DFF">
        <w:t>vada</w:t>
      </w:r>
      <w:proofErr w:type="spellEnd"/>
      <w:r w:rsidR="00184DFF">
        <w:t xml:space="preserve"> bene per la </w:t>
      </w:r>
      <w:proofErr w:type="spellStart"/>
      <w:r w:rsidR="00115BC5">
        <w:t>C</w:t>
      </w:r>
      <w:r w:rsidR="00184DFF">
        <w:t>iviltà</w:t>
      </w:r>
      <w:proofErr w:type="spellEnd"/>
      <w:r w:rsidR="00184DFF">
        <w:t xml:space="preserve"> </w:t>
      </w:r>
      <w:proofErr w:type="spellStart"/>
      <w:r w:rsidR="00184DFF">
        <w:t>industriale</w:t>
      </w:r>
      <w:proofErr w:type="spellEnd"/>
      <w:r w:rsidR="00184DFF">
        <w:t xml:space="preserve"> </w:t>
      </w:r>
      <w:proofErr w:type="spellStart"/>
      <w:r w:rsidR="00184DFF">
        <w:t>così</w:t>
      </w:r>
      <w:proofErr w:type="spellEnd"/>
      <w:r w:rsidR="00184DFF">
        <w:t xml:space="preserve"> </w:t>
      </w:r>
      <w:proofErr w:type="spellStart"/>
      <w:r w:rsidR="00184DFF">
        <w:t>com’è</w:t>
      </w:r>
      <w:proofErr w:type="spellEnd"/>
      <w:r w:rsidR="00184DFF">
        <w:t xml:space="preserve"> </w:t>
      </w:r>
      <w:proofErr w:type="spellStart"/>
      <w:r w:rsidR="00184DFF">
        <w:t>organizzata</w:t>
      </w:r>
      <w:proofErr w:type="spellEnd"/>
      <w:r w:rsidR="00184DFF">
        <w:t xml:space="preserve">, </w:t>
      </w:r>
      <w:proofErr w:type="spellStart"/>
      <w:r w:rsidR="00184DFF">
        <w:t>ma</w:t>
      </w:r>
      <w:proofErr w:type="spellEnd"/>
      <w:r w:rsidR="00184DFF">
        <w:t xml:space="preserve"> </w:t>
      </w:r>
      <w:proofErr w:type="spellStart"/>
      <w:r w:rsidR="00184DFF">
        <w:t>vada</w:t>
      </w:r>
      <w:proofErr w:type="spellEnd"/>
      <w:r w:rsidR="00184DFF">
        <w:t xml:space="preserve"> </w:t>
      </w:r>
      <w:proofErr w:type="spellStart"/>
      <w:r w:rsidR="00184DFF">
        <w:t>invece</w:t>
      </w:r>
      <w:proofErr w:type="spellEnd"/>
      <w:r w:rsidR="00184DFF">
        <w:t xml:space="preserve"> bene</w:t>
      </w:r>
      <w:r w:rsidR="00115BC5">
        <w:t xml:space="preserve"> </w:t>
      </w:r>
      <w:r w:rsidR="00184DFF">
        <w:t xml:space="preserve">per liberare </w:t>
      </w:r>
      <w:proofErr w:type="spellStart"/>
      <w:r w:rsidR="00184DFF">
        <w:t>intorno</w:t>
      </w:r>
      <w:proofErr w:type="spellEnd"/>
      <w:r w:rsidR="00184DFF">
        <w:t xml:space="preserve"> a sé </w:t>
      </w:r>
      <w:proofErr w:type="spellStart"/>
      <w:r w:rsidR="00184DFF">
        <w:t>energie</w:t>
      </w:r>
      <w:proofErr w:type="spellEnd"/>
      <w:r w:rsidR="00184DFF">
        <w:t xml:space="preserve"> creative</w:t>
      </w:r>
      <w:r w:rsidR="00327ED1">
        <w:t xml:space="preserve">, per </w:t>
      </w:r>
      <w:proofErr w:type="spellStart"/>
      <w:r w:rsidR="00327ED1">
        <w:t>suggerire</w:t>
      </w:r>
      <w:proofErr w:type="spellEnd"/>
      <w:r w:rsidR="00327ED1">
        <w:t xml:space="preserve"> </w:t>
      </w:r>
      <w:proofErr w:type="spellStart"/>
      <w:r w:rsidR="00327ED1">
        <w:t>possibilit</w:t>
      </w:r>
      <w:r w:rsidR="00842B97">
        <w:t>à</w:t>
      </w:r>
      <w:proofErr w:type="spellEnd"/>
      <w:r w:rsidR="00327ED1">
        <w:t xml:space="preserve">, per suscitare </w:t>
      </w:r>
      <w:proofErr w:type="spellStart"/>
      <w:r w:rsidR="00327ED1">
        <w:t>consapevolezze</w:t>
      </w:r>
      <w:proofErr w:type="spellEnd"/>
      <w:r w:rsidR="00327ED1">
        <w:t xml:space="preserve">, per </w:t>
      </w:r>
      <w:proofErr w:type="spellStart"/>
      <w:r w:rsidR="00327ED1">
        <w:t>riportare</w:t>
      </w:r>
      <w:proofErr w:type="spellEnd"/>
      <w:r w:rsidR="00327ED1">
        <w:t xml:space="preserve"> i </w:t>
      </w:r>
      <w:proofErr w:type="spellStart"/>
      <w:r w:rsidR="00327ED1">
        <w:t>piedi</w:t>
      </w:r>
      <w:proofErr w:type="spellEnd"/>
      <w:r w:rsidR="00327ED1">
        <w:t xml:space="preserve"> </w:t>
      </w:r>
      <w:proofErr w:type="spellStart"/>
      <w:r w:rsidR="00327ED1">
        <w:t>sul</w:t>
      </w:r>
      <w:proofErr w:type="spellEnd"/>
      <w:r w:rsidR="00327ED1">
        <w:t xml:space="preserve"> planeta, </w:t>
      </w:r>
      <w:r w:rsidR="007265FE">
        <w:t xml:space="preserve">per prendere </w:t>
      </w:r>
      <w:proofErr w:type="spellStart"/>
      <w:r w:rsidR="007265FE">
        <w:t>misure</w:t>
      </w:r>
      <w:proofErr w:type="spellEnd"/>
      <w:r w:rsidR="007265FE">
        <w:t xml:space="preserve">, per trovare </w:t>
      </w:r>
      <w:proofErr w:type="spellStart"/>
      <w:r w:rsidR="007265FE">
        <w:t>riferimenti</w:t>
      </w:r>
      <w:proofErr w:type="spellEnd"/>
      <w:r w:rsidR="007265FE">
        <w:t xml:space="preserve"> e </w:t>
      </w:r>
      <w:proofErr w:type="spellStart"/>
      <w:r w:rsidR="007265FE">
        <w:t>rapporti</w:t>
      </w:r>
      <w:proofErr w:type="spellEnd"/>
      <w:r w:rsidR="007265FE">
        <w:t xml:space="preserve"> che </w:t>
      </w:r>
      <w:proofErr w:type="spellStart"/>
      <w:r w:rsidR="007265FE">
        <w:t>tutti</w:t>
      </w:r>
      <w:proofErr w:type="spellEnd"/>
      <w:r w:rsidR="007265FE">
        <w:t xml:space="preserve"> </w:t>
      </w:r>
      <w:proofErr w:type="spellStart"/>
      <w:r w:rsidR="007265FE">
        <w:t>possono</w:t>
      </w:r>
      <w:proofErr w:type="spellEnd"/>
      <w:r w:rsidR="007265FE">
        <w:t xml:space="preserve"> cercare e trovare da sé, se </w:t>
      </w:r>
      <w:proofErr w:type="spellStart"/>
      <w:r w:rsidR="007265FE">
        <w:t>hanno</w:t>
      </w:r>
      <w:proofErr w:type="spellEnd"/>
      <w:r w:rsidR="007265FE">
        <w:t xml:space="preserve"> </w:t>
      </w:r>
      <w:proofErr w:type="spellStart"/>
      <w:r w:rsidR="007265FE">
        <w:t>voglia</w:t>
      </w:r>
      <w:proofErr w:type="spellEnd"/>
      <w:r w:rsidR="007265FE">
        <w:t xml:space="preserve"> di </w:t>
      </w:r>
      <w:proofErr w:type="spellStart"/>
      <w:r w:rsidR="007265FE">
        <w:t>trovarli</w:t>
      </w:r>
      <w:proofErr w:type="spellEnd"/>
      <w:r w:rsidR="00F55818">
        <w:t xml:space="preserve">, e che </w:t>
      </w:r>
      <w:proofErr w:type="spellStart"/>
      <w:r w:rsidR="00F55818">
        <w:t>tutti</w:t>
      </w:r>
      <w:proofErr w:type="spellEnd"/>
      <w:r w:rsidR="00F55818">
        <w:t xml:space="preserve"> </w:t>
      </w:r>
      <w:proofErr w:type="spellStart"/>
      <w:r w:rsidR="00F55818">
        <w:t>possono</w:t>
      </w:r>
      <w:proofErr w:type="spellEnd"/>
      <w:r w:rsidR="00F55818">
        <w:t xml:space="preserve"> trovare caso </w:t>
      </w:r>
      <w:proofErr w:type="spellStart"/>
      <w:r w:rsidR="00F55818">
        <w:t>mai</w:t>
      </w:r>
      <w:proofErr w:type="spellEnd"/>
      <w:r w:rsidR="00F55818">
        <w:t xml:space="preserve"> come </w:t>
      </w:r>
      <w:proofErr w:type="spellStart"/>
      <w:r w:rsidR="00F55818">
        <w:t>li</w:t>
      </w:r>
      <w:proofErr w:type="spellEnd"/>
      <w:r w:rsidR="00F55818">
        <w:t xml:space="preserve"> </w:t>
      </w:r>
      <w:proofErr w:type="spellStart"/>
      <w:r w:rsidR="00F55818">
        <w:t>vogliono</w:t>
      </w:r>
      <w:proofErr w:type="spellEnd"/>
      <w:r w:rsidR="00F55818">
        <w:t xml:space="preserve"> trovare </w:t>
      </w:r>
      <w:proofErr w:type="spellStart"/>
      <w:r w:rsidR="00F55818">
        <w:t>senza</w:t>
      </w:r>
      <w:proofErr w:type="spellEnd"/>
      <w:r w:rsidR="00F55818">
        <w:t xml:space="preserve"> Dover </w:t>
      </w:r>
      <w:proofErr w:type="spellStart"/>
      <w:r w:rsidR="00F55818">
        <w:t>ricorrere</w:t>
      </w:r>
      <w:proofErr w:type="spellEnd"/>
      <w:r w:rsidR="00F55818">
        <w:t xml:space="preserve"> a </w:t>
      </w:r>
      <w:proofErr w:type="spellStart"/>
      <w:r w:rsidR="00F55818">
        <w:t>confronti</w:t>
      </w:r>
      <w:proofErr w:type="spellEnd"/>
      <w:r w:rsidR="00F55818">
        <w:t xml:space="preserve"> o a </w:t>
      </w:r>
      <w:proofErr w:type="spellStart"/>
      <w:r w:rsidR="00F55818">
        <w:t>misurazioni</w:t>
      </w:r>
      <w:proofErr w:type="spellEnd"/>
      <w:r w:rsidR="00F55818">
        <w:t xml:space="preserve">, con </w:t>
      </w:r>
      <w:proofErr w:type="spellStart"/>
      <w:r w:rsidR="00F55818">
        <w:t>nessu</w:t>
      </w:r>
      <w:r w:rsidR="00842B97">
        <w:t>n</w:t>
      </w:r>
      <w:r w:rsidR="00F55818">
        <w:t>a</w:t>
      </w:r>
      <w:proofErr w:type="spellEnd"/>
      <w:r w:rsidR="00F55818">
        <w:t xml:space="preserve"> </w:t>
      </w:r>
      <w:proofErr w:type="spellStart"/>
      <w:r w:rsidR="00F55818">
        <w:t>specie</w:t>
      </w:r>
      <w:proofErr w:type="spellEnd"/>
      <w:r w:rsidR="00F55818">
        <w:t xml:space="preserve"> di metro.</w:t>
      </w:r>
    </w:p>
    <w:p w14:paraId="16A32122" w14:textId="260F8D5A" w:rsidR="006A7553" w:rsidRPr="007E4970" w:rsidRDefault="006A7553" w:rsidP="006A7553">
      <w:pPr>
        <w:rPr>
          <w:color w:val="FF0000"/>
        </w:rPr>
      </w:pPr>
      <w:r w:rsidRPr="007E4970">
        <w:rPr>
          <w:color w:val="FF0000"/>
        </w:rPr>
        <w:t xml:space="preserve">Quizá la </w:t>
      </w:r>
      <w:r w:rsidR="001346E4">
        <w:rPr>
          <w:color w:val="FF0000"/>
        </w:rPr>
        <w:t xml:space="preserve">respetada </w:t>
      </w:r>
      <w:r w:rsidRPr="007E4970">
        <w:rPr>
          <w:color w:val="FF0000"/>
        </w:rPr>
        <w:t>posición de Fre</w:t>
      </w:r>
      <w:r>
        <w:rPr>
          <w:color w:val="FF0000"/>
        </w:rPr>
        <w:t xml:space="preserve">inet dentro de una institución favoreció, al fin y al cabo, la introducción de sus pedagogías alternativas dentro de los esquemas rígidos de la institución escolar francesa. Reflexionar en torno al punto de partida, época, </w:t>
      </w:r>
      <w:proofErr w:type="spellStart"/>
      <w:r>
        <w:rPr>
          <w:color w:val="FF0000"/>
        </w:rPr>
        <w:t>etc</w:t>
      </w:r>
      <w:proofErr w:type="spellEnd"/>
      <w:r>
        <w:rPr>
          <w:color w:val="FF0000"/>
        </w:rPr>
        <w:t xml:space="preserve">, de cada uno. </w:t>
      </w:r>
      <w:r w:rsidRPr="007E4970">
        <w:rPr>
          <w:color w:val="FF0000"/>
        </w:rPr>
        <w:t>Comentar la atención como manera de reunir y crear l</w:t>
      </w:r>
      <w:r>
        <w:rPr>
          <w:color w:val="FF0000"/>
        </w:rPr>
        <w:t xml:space="preserve">azos entre personas. </w:t>
      </w:r>
      <w:r w:rsidRPr="007E4970">
        <w:rPr>
          <w:color w:val="FF0000"/>
        </w:rPr>
        <w:t xml:space="preserve">Quizá sería bueno buscar algún método para la </w:t>
      </w:r>
      <w:proofErr w:type="gramStart"/>
      <w:r w:rsidRPr="007E4970">
        <w:rPr>
          <w:color w:val="FF0000"/>
        </w:rPr>
        <w:t>atención(</w:t>
      </w:r>
      <w:proofErr w:type="gramEnd"/>
      <w:r w:rsidRPr="007E4970">
        <w:rPr>
          <w:color w:val="FF0000"/>
        </w:rPr>
        <w:t>concentración en</w:t>
      </w:r>
      <w:r>
        <w:rPr>
          <w:color w:val="FF0000"/>
        </w:rPr>
        <w:t xml:space="preserve"> procesos artesanales manuales, enunciar brevemente porque luego lo voy a desarrollar con Global Tools)</w:t>
      </w:r>
    </w:p>
    <w:p w14:paraId="67C3B9C0" w14:textId="77777777" w:rsidR="006A7553" w:rsidRDefault="006A7553" w:rsidP="007E4970"/>
    <w:p w14:paraId="0CF62B53" w14:textId="5EE10B19" w:rsidR="007E4970" w:rsidRDefault="007E4970" w:rsidP="007E4970">
      <w:r>
        <w:t>En algunos números encontramos, acaso, formularios de inscripción par</w:t>
      </w:r>
      <w:r w:rsidR="001010C7">
        <w:t>a</w:t>
      </w:r>
      <w:r>
        <w:t xml:space="preserve"> adherir a estas prá</w:t>
      </w:r>
      <w:r w:rsidR="001010C7">
        <w:t>c</w:t>
      </w:r>
      <w:r>
        <w:t xml:space="preserve">ticas. </w:t>
      </w:r>
      <w:r w:rsidRPr="007355A7">
        <w:t>Sin embargo, el alcance de estas publicaciones resultaba bastante p</w:t>
      </w:r>
      <w:r>
        <w:t>equeño.</w:t>
      </w:r>
    </w:p>
    <w:p w14:paraId="5AE8BA3C" w14:textId="77777777" w:rsidR="007E4970" w:rsidRDefault="007E4970" w:rsidP="007E4970">
      <w:r w:rsidRPr="007355A7">
        <w:t>Se nos plantea, llegados a</w:t>
      </w:r>
      <w:r>
        <w:t xml:space="preserve"> este punto, cuestiones de transmisión que evocamos al principio de nuestro texto. </w:t>
      </w:r>
      <w:r w:rsidRPr="00151F3E">
        <w:t>En particular, constituye este sistema pedagógico algo más que u</w:t>
      </w:r>
      <w:r>
        <w:t xml:space="preserve">na gota resonando en un charco de agua; </w:t>
      </w:r>
      <w:proofErr w:type="gramStart"/>
      <w:r>
        <w:t>expandiéndose brevemente, pero devolviendo más tarde las aguas a su estado de origen?</w:t>
      </w:r>
      <w:proofErr w:type="gramEnd"/>
    </w:p>
    <w:p w14:paraId="2D3D7AA5" w14:textId="77777777" w:rsidR="007E4970" w:rsidRDefault="007E4970" w:rsidP="007E4970">
      <w:r>
        <w:t xml:space="preserve">Efectivamente, se trata de un sistema de distribución nicho, que favorece la tan famosa insularidad. </w:t>
      </w:r>
    </w:p>
    <w:p w14:paraId="2A96E688" w14:textId="43366060" w:rsidR="007E4970" w:rsidRDefault="007E4970" w:rsidP="007E4970">
      <w:proofErr w:type="gramStart"/>
      <w:r>
        <w:t>Hasta qué punto resultan disruptivas estas prácticas, y en qué medida construir desde el margen mantiene un impacto duradero?</w:t>
      </w:r>
      <w:proofErr w:type="gramEnd"/>
      <w:r>
        <w:t xml:space="preserve"> </w:t>
      </w:r>
      <w:r w:rsidR="00BB43CC">
        <w:t xml:space="preserve">No lo sabemos, pero atención resulta algo primordial. Impacto de la experiencia, del </w:t>
      </w:r>
      <w:proofErr w:type="spellStart"/>
      <w:r w:rsidR="00BB43CC">
        <w:t>making</w:t>
      </w:r>
      <w:proofErr w:type="spellEnd"/>
      <w:r w:rsidR="00BB43CC">
        <w:t xml:space="preserve"> </w:t>
      </w:r>
      <w:proofErr w:type="spellStart"/>
      <w:r w:rsidR="00BB43CC">
        <w:t>through</w:t>
      </w:r>
      <w:proofErr w:type="spellEnd"/>
      <w:r w:rsidR="00BB43CC">
        <w:t xml:space="preserve"> </w:t>
      </w:r>
      <w:proofErr w:type="spellStart"/>
      <w:r w:rsidR="00BB43CC">
        <w:t>attention</w:t>
      </w:r>
      <w:proofErr w:type="spellEnd"/>
      <w:r w:rsidR="00BB43CC">
        <w:t xml:space="preserve">. </w:t>
      </w:r>
    </w:p>
    <w:p w14:paraId="431607D9" w14:textId="26601D58" w:rsidR="00277F19" w:rsidRDefault="00277F19" w:rsidP="007E4970">
      <w:r>
        <w:t xml:space="preserve">Proceso de atención del lector en FR, proceso de atención en artesanal colectivo </w:t>
      </w:r>
      <w:r w:rsidR="00421A06">
        <w:t>SLOB, proceso de autonomía y atención en organización, cooperativa.</w:t>
      </w:r>
    </w:p>
    <w:p w14:paraId="5D9D3DBB" w14:textId="11EA4716" w:rsidR="002B2A69" w:rsidRPr="002B2A69" w:rsidRDefault="002B2A69" w:rsidP="007E4970">
      <w:pPr>
        <w:rPr>
          <w:lang w:val="en-US"/>
        </w:rPr>
      </w:pPr>
      <w:r w:rsidRPr="002B2A69">
        <w:rPr>
          <w:lang w:val="en-US"/>
        </w:rPr>
        <w:t>Lo qu</w:t>
      </w:r>
      <w:r>
        <w:rPr>
          <w:lang w:val="en-US"/>
        </w:rPr>
        <w:t xml:space="preserve">e </w:t>
      </w:r>
      <w:proofErr w:type="spellStart"/>
      <w:proofErr w:type="gramStart"/>
      <w:r>
        <w:rPr>
          <w:lang w:val="en-US"/>
        </w:rPr>
        <w:t>existe:urbano</w:t>
      </w:r>
      <w:proofErr w:type="spellEnd"/>
      <w:proofErr w:type="gramEnd"/>
      <w:r>
        <w:rPr>
          <w:lang w:val="en-US"/>
        </w:rPr>
        <w:t>!!</w:t>
      </w:r>
    </w:p>
    <w:p w14:paraId="53B16EFF" w14:textId="77777777" w:rsidR="00C63B26" w:rsidRDefault="00C63B26" w:rsidP="00C63B26">
      <w:pPr>
        <w:pStyle w:val="NormalWeb"/>
        <w:shd w:val="clear" w:color="auto" w:fill="FFFFFF"/>
        <w:spacing w:before="0" w:beforeAutospacing="0" w:after="270" w:afterAutospacing="0" w:line="312" w:lineRule="atLeast"/>
        <w:rPr>
          <w:rFonts w:ascii="Garamond" w:hAnsi="Garamond"/>
          <w:color w:val="000000"/>
          <w:sz w:val="26"/>
          <w:szCs w:val="26"/>
          <w:lang w:val="en-US"/>
        </w:rPr>
      </w:pPr>
      <w:r w:rsidRPr="00BB43CC">
        <w:rPr>
          <w:color w:val="FF0000"/>
          <w:lang w:val="en-US"/>
        </w:rPr>
        <w:t xml:space="preserve">Global tools – Florence 1973 </w:t>
      </w:r>
      <w:r w:rsidRPr="00E875AA">
        <w:rPr>
          <w:rFonts w:ascii="Garamond" w:hAnsi="Garamond"/>
          <w:color w:val="000000"/>
          <w:sz w:val="26"/>
          <w:szCs w:val="26"/>
          <w:lang w:val="en-US"/>
        </w:rPr>
        <w:t>everyday life and aiming to rediscover a direct relationship between craft and design product. Seminars were held as “happenings” and “pre-ecological” operations were performed, promoting the use of “poor” materials and, among other forward-thinking initiatives, it proposed simplifying the design process to counter the early mass-industrial adoption of plastics.</w:t>
      </w:r>
    </w:p>
    <w:p w14:paraId="4F529B57" w14:textId="67D54163" w:rsidR="00CF40D4" w:rsidRDefault="00CF40D4" w:rsidP="00C63B26">
      <w:pPr>
        <w:pStyle w:val="NormalWeb"/>
        <w:shd w:val="clear" w:color="auto" w:fill="FFFFFF"/>
        <w:spacing w:before="0" w:beforeAutospacing="0" w:after="270" w:afterAutospacing="0" w:line="312" w:lineRule="atLeast"/>
        <w:rPr>
          <w:rFonts w:ascii="Garamond" w:hAnsi="Garamond"/>
          <w:color w:val="000000"/>
          <w:sz w:val="26"/>
          <w:szCs w:val="26"/>
        </w:rPr>
      </w:pPr>
      <w:r w:rsidRPr="00CF40D4">
        <w:rPr>
          <w:rFonts w:ascii="Garamond" w:hAnsi="Garamond"/>
          <w:color w:val="000000"/>
          <w:sz w:val="26"/>
          <w:szCs w:val="26"/>
        </w:rPr>
        <w:t>Creaban boletines en los q</w:t>
      </w:r>
      <w:r>
        <w:rPr>
          <w:rFonts w:ascii="Garamond" w:hAnsi="Garamond"/>
          <w:color w:val="000000"/>
          <w:sz w:val="26"/>
          <w:szCs w:val="26"/>
        </w:rPr>
        <w:t xml:space="preserve">ue se recogía su actividad de forma cuasi institucional en su contenido: adoptaban un tono de manifestó bastante interesante, que se </w:t>
      </w:r>
      <w:r>
        <w:rPr>
          <w:rFonts w:ascii="Garamond" w:hAnsi="Garamond"/>
          <w:color w:val="000000"/>
          <w:sz w:val="26"/>
          <w:szCs w:val="26"/>
        </w:rPr>
        <w:lastRenderedPageBreak/>
        <w:t xml:space="preserve">completaba con formas de diseño autónomas, fotografías y </w:t>
      </w:r>
      <w:r w:rsidR="00807C7F">
        <w:rPr>
          <w:rFonts w:ascii="Garamond" w:hAnsi="Garamond"/>
          <w:color w:val="000000"/>
          <w:sz w:val="26"/>
          <w:szCs w:val="26"/>
        </w:rPr>
        <w:t xml:space="preserve">restitución fotográfica de actividades realizadas durante </w:t>
      </w:r>
      <w:r w:rsidR="00B158D9">
        <w:rPr>
          <w:rFonts w:ascii="Garamond" w:hAnsi="Garamond"/>
          <w:color w:val="000000"/>
          <w:sz w:val="26"/>
          <w:szCs w:val="26"/>
        </w:rPr>
        <w:t>sus talleres y encuentros.</w:t>
      </w:r>
    </w:p>
    <w:p w14:paraId="58FC1755" w14:textId="77777777" w:rsidR="00C63B26" w:rsidRPr="00A91524" w:rsidRDefault="00C63B26" w:rsidP="00C63B26">
      <w:pPr>
        <w:rPr>
          <w:lang w:val="en-US"/>
        </w:rPr>
      </w:pPr>
      <w:r w:rsidRPr="00D91BAF">
        <w:rPr>
          <w:rStyle w:val="nfasis"/>
          <w:rFonts w:ascii="Garamond" w:hAnsi="Garamond"/>
          <w:color w:val="000000"/>
          <w:sz w:val="26"/>
          <w:szCs w:val="26"/>
          <w:shd w:val="clear" w:color="auto" w:fill="FFFFFF"/>
          <w:lang w:val="en-US"/>
        </w:rPr>
        <w:t>Global Tools 1973-75: Towards an Ecology of Design</w:t>
      </w:r>
      <w:r w:rsidRPr="00D91BAF">
        <w:rPr>
          <w:rFonts w:ascii="Garamond" w:hAnsi="Garamond"/>
          <w:color w:val="000000"/>
          <w:sz w:val="26"/>
          <w:szCs w:val="26"/>
          <w:shd w:val="clear" w:color="auto" w:fill="FFFFFF"/>
          <w:lang w:val="en-US"/>
        </w:rPr>
        <w:t xml:space="preserve"> attempted to recreate the experimental atmosphere of the original Global Tools project within the context of Istanbul’s cultural institution SALT </w:t>
      </w:r>
      <w:proofErr w:type="spellStart"/>
      <w:r w:rsidRPr="00D91BAF">
        <w:rPr>
          <w:rFonts w:ascii="Garamond" w:hAnsi="Garamond"/>
          <w:color w:val="000000"/>
          <w:sz w:val="26"/>
          <w:szCs w:val="26"/>
          <w:shd w:val="clear" w:color="auto" w:fill="FFFFFF"/>
          <w:lang w:val="en-US"/>
        </w:rPr>
        <w:t>Beyoğlu</w:t>
      </w:r>
      <w:proofErr w:type="spellEnd"/>
      <w:r w:rsidRPr="00D91BAF">
        <w:rPr>
          <w:rFonts w:ascii="Garamond" w:hAnsi="Garamond"/>
          <w:color w:val="000000"/>
          <w:sz w:val="26"/>
          <w:szCs w:val="26"/>
          <w:shd w:val="clear" w:color="auto" w:fill="FFFFFF"/>
          <w:lang w:val="en-US"/>
        </w:rPr>
        <w:t xml:space="preserve">. </w:t>
      </w:r>
      <w:r w:rsidRPr="00A91524">
        <w:rPr>
          <w:rFonts w:ascii="Garamond" w:hAnsi="Garamond"/>
          <w:color w:val="000000"/>
          <w:sz w:val="26"/>
          <w:szCs w:val="26"/>
          <w:shd w:val="clear" w:color="auto" w:fill="FFFFFF"/>
          <w:lang w:val="en-US"/>
        </w:rPr>
        <w:t xml:space="preserve">Curators Valerio </w:t>
      </w:r>
      <w:proofErr w:type="spellStart"/>
      <w:r w:rsidRPr="00A91524">
        <w:rPr>
          <w:rFonts w:ascii="Garamond" w:hAnsi="Garamond"/>
          <w:color w:val="000000"/>
          <w:sz w:val="26"/>
          <w:szCs w:val="26"/>
          <w:shd w:val="clear" w:color="auto" w:fill="FFFFFF"/>
          <w:lang w:val="en-US"/>
        </w:rPr>
        <w:t>Borgonuovo</w:t>
      </w:r>
      <w:proofErr w:type="spellEnd"/>
      <w:r w:rsidRPr="00A91524">
        <w:rPr>
          <w:rFonts w:ascii="Garamond" w:hAnsi="Garamond"/>
          <w:color w:val="000000"/>
          <w:sz w:val="26"/>
          <w:szCs w:val="26"/>
          <w:shd w:val="clear" w:color="auto" w:fill="FFFFFF"/>
          <w:lang w:val="en-US"/>
        </w:rPr>
        <w:t xml:space="preserve"> and Silvia </w:t>
      </w:r>
      <w:proofErr w:type="spellStart"/>
      <w:r w:rsidRPr="00A91524">
        <w:rPr>
          <w:rFonts w:ascii="Garamond" w:hAnsi="Garamond"/>
          <w:color w:val="000000"/>
          <w:sz w:val="26"/>
          <w:szCs w:val="26"/>
          <w:shd w:val="clear" w:color="auto" w:fill="FFFFFF"/>
          <w:lang w:val="en-US"/>
        </w:rPr>
        <w:t>Franceschini</w:t>
      </w:r>
      <w:proofErr w:type="spellEnd"/>
      <w:r w:rsidRPr="00A91524">
        <w:rPr>
          <w:rFonts w:ascii="Garamond" w:hAnsi="Garamond"/>
          <w:color w:val="000000"/>
          <w:sz w:val="26"/>
          <w:szCs w:val="26"/>
          <w:shd w:val="clear" w:color="auto" w:fill="FFFFFF"/>
          <w:lang w:val="en-US"/>
        </w:rPr>
        <w:t>. The month-long exhibition was inaugurated with three workshops by young architects that focused on the main subjects explored by the original group – “testing the Global Tools methodologies and ideas by connecting them with contemporary technologies, in order to address urgent urban issues today”</w:t>
      </w:r>
    </w:p>
    <w:p w14:paraId="105F6885" w14:textId="77777777" w:rsidR="009E66E0" w:rsidRPr="009E66E0" w:rsidRDefault="009E66E0" w:rsidP="009E66E0">
      <w:pPr>
        <w:pStyle w:val="NormalWeb"/>
        <w:shd w:val="clear" w:color="auto" w:fill="FFFFFF"/>
        <w:spacing w:before="0" w:beforeAutospacing="0" w:after="270" w:afterAutospacing="0" w:line="312" w:lineRule="atLeast"/>
        <w:rPr>
          <w:rFonts w:ascii="Garamond" w:hAnsi="Garamond"/>
          <w:color w:val="000000"/>
          <w:sz w:val="26"/>
          <w:szCs w:val="26"/>
        </w:rPr>
      </w:pPr>
      <w:r w:rsidRPr="009E66E0">
        <w:rPr>
          <w:rFonts w:ascii="Garamond" w:hAnsi="Garamond"/>
          <w:color w:val="000000"/>
          <w:sz w:val="26"/>
          <w:szCs w:val="26"/>
        </w:rPr>
        <w:t xml:space="preserve">Lo que existe: </w:t>
      </w:r>
      <w:proofErr w:type="gramStart"/>
      <w:r w:rsidRPr="009E66E0">
        <w:rPr>
          <w:rFonts w:ascii="Garamond" w:hAnsi="Garamond"/>
          <w:color w:val="000000"/>
          <w:sz w:val="26"/>
          <w:szCs w:val="26"/>
        </w:rPr>
        <w:t>el cuer</w:t>
      </w:r>
      <w:r>
        <w:rPr>
          <w:rFonts w:ascii="Garamond" w:hAnsi="Garamond"/>
          <w:color w:val="000000"/>
          <w:sz w:val="26"/>
          <w:szCs w:val="26"/>
        </w:rPr>
        <w:t>po!</w:t>
      </w:r>
      <w:proofErr w:type="gramEnd"/>
    </w:p>
    <w:p w14:paraId="5E82C8FE" w14:textId="77777777" w:rsidR="006F3BA5" w:rsidRPr="009E66E0" w:rsidRDefault="006F3BA5" w:rsidP="007E4970"/>
    <w:p w14:paraId="07861E7C" w14:textId="77777777" w:rsidR="006F3BA5" w:rsidRPr="009E66E0" w:rsidRDefault="006F3BA5" w:rsidP="007E4970"/>
    <w:p w14:paraId="684B603B" w14:textId="42438D63" w:rsidR="006F3BA5" w:rsidRPr="00C63B26" w:rsidRDefault="00C63B26" w:rsidP="007E4970">
      <w:r w:rsidRPr="00C63B26">
        <w:t>Mayer proyectos con difusión e</w:t>
      </w:r>
      <w:r>
        <w:t xml:space="preserve">n más ámbitos, + interesante en los </w:t>
      </w:r>
      <w:proofErr w:type="spellStart"/>
      <w:r>
        <w:t>enjeux</w:t>
      </w:r>
      <w:proofErr w:type="spellEnd"/>
      <w:r>
        <w:t xml:space="preserve"> que implica.</w:t>
      </w:r>
    </w:p>
    <w:p w14:paraId="6909D1CE" w14:textId="77777777" w:rsidR="00BB43CC" w:rsidRDefault="00BB43CC" w:rsidP="00BB43CC">
      <w:pPr>
        <w:rPr>
          <w:lang w:val="fr-FR"/>
        </w:rPr>
      </w:pPr>
      <w:r>
        <w:rPr>
          <w:lang w:val="fr-FR"/>
        </w:rPr>
        <w:t>Pour mieux comprendre le rôle d’éditeur, il</w:t>
      </w:r>
      <w:r w:rsidRPr="00240693">
        <w:rPr>
          <w:lang w:val="fr-FR"/>
        </w:rPr>
        <w:t xml:space="preserve"> est </w:t>
      </w:r>
      <w:proofErr w:type="spellStart"/>
      <w:r w:rsidRPr="00240693">
        <w:rPr>
          <w:lang w:val="fr-FR"/>
        </w:rPr>
        <w:t>intéréssant</w:t>
      </w:r>
      <w:proofErr w:type="spellEnd"/>
      <w:r>
        <w:rPr>
          <w:lang w:val="fr-FR"/>
        </w:rPr>
        <w:t xml:space="preserve"> de parcourir le travail</w:t>
      </w:r>
      <w:r w:rsidRPr="00240693">
        <w:rPr>
          <w:lang w:val="fr-FR"/>
        </w:rPr>
        <w:t xml:space="preserve"> d</w:t>
      </w:r>
      <w:r>
        <w:rPr>
          <w:lang w:val="fr-FR"/>
        </w:rPr>
        <w:t xml:space="preserve">e </w:t>
      </w:r>
      <w:proofErr w:type="spellStart"/>
      <w:r w:rsidRPr="00525D57">
        <w:rPr>
          <w:color w:val="FF0000"/>
          <w:lang w:val="fr-FR"/>
        </w:rPr>
        <w:t>Hansjörg</w:t>
      </w:r>
      <w:proofErr w:type="spellEnd"/>
      <w:r w:rsidRPr="00525D57">
        <w:rPr>
          <w:color w:val="FF0000"/>
          <w:lang w:val="fr-FR"/>
        </w:rPr>
        <w:t xml:space="preserve"> Mayer</w:t>
      </w:r>
      <w:r>
        <w:rPr>
          <w:lang w:val="fr-FR"/>
        </w:rPr>
        <w:t xml:space="preserve"> à son passage dans la </w:t>
      </w:r>
      <w:proofErr w:type="spellStart"/>
      <w:r>
        <w:rPr>
          <w:lang w:val="fr-FR"/>
        </w:rPr>
        <w:t>Wattfort</w:t>
      </w:r>
      <w:proofErr w:type="spellEnd"/>
      <w:r>
        <w:rPr>
          <w:lang w:val="fr-FR"/>
        </w:rPr>
        <w:t xml:space="preserve"> </w:t>
      </w:r>
      <w:proofErr w:type="spellStart"/>
      <w:r>
        <w:rPr>
          <w:lang w:val="fr-FR"/>
        </w:rPr>
        <w:t>School</w:t>
      </w:r>
      <w:proofErr w:type="spellEnd"/>
      <w:r>
        <w:rPr>
          <w:lang w:val="fr-FR"/>
        </w:rPr>
        <w:t xml:space="preserve"> of Art, où il </w:t>
      </w:r>
      <w:proofErr w:type="spellStart"/>
      <w:r>
        <w:rPr>
          <w:lang w:val="fr-FR"/>
        </w:rPr>
        <w:t>menera</w:t>
      </w:r>
      <w:proofErr w:type="spellEnd"/>
      <w:r>
        <w:rPr>
          <w:lang w:val="fr-FR"/>
        </w:rPr>
        <w:t xml:space="preserve"> une pratique  </w:t>
      </w:r>
    </w:p>
    <w:p w14:paraId="38C2C66B" w14:textId="77777777" w:rsidR="00BB43CC" w:rsidRDefault="00BB43CC" w:rsidP="00BB43CC">
      <w:pPr>
        <w:rPr>
          <w:lang w:val="fr-FR"/>
        </w:rPr>
      </w:pPr>
    </w:p>
    <w:p w14:paraId="2342D702" w14:textId="77777777" w:rsidR="00BB43CC" w:rsidRDefault="00BB43CC" w:rsidP="00BB43CC">
      <w:pPr>
        <w:rPr>
          <w:lang w:val="fr-FR"/>
        </w:rPr>
      </w:pPr>
      <w:r>
        <w:rPr>
          <w:lang w:val="fr-FR"/>
        </w:rPr>
        <w:t xml:space="preserve">Après avoir visité plusieurs écoles, dont l’École d’Ulm ou l’Escola Superior de </w:t>
      </w:r>
      <w:proofErr w:type="spellStart"/>
      <w:r>
        <w:rPr>
          <w:lang w:val="fr-FR"/>
        </w:rPr>
        <w:t>Desenho</w:t>
      </w:r>
      <w:proofErr w:type="spellEnd"/>
      <w:r>
        <w:rPr>
          <w:lang w:val="fr-FR"/>
        </w:rPr>
        <w:t xml:space="preserve"> </w:t>
      </w:r>
      <w:proofErr w:type="spellStart"/>
      <w:r>
        <w:rPr>
          <w:lang w:val="fr-FR"/>
        </w:rPr>
        <w:t>Industrial</w:t>
      </w:r>
      <w:proofErr w:type="spellEnd"/>
      <w:r>
        <w:rPr>
          <w:lang w:val="fr-FR"/>
        </w:rPr>
        <w:t xml:space="preserve"> à Rio, première École de design en Amérique Latine, Mayer a eu l’occasion d’enseigner design à Bath </w:t>
      </w:r>
      <w:proofErr w:type="spellStart"/>
      <w:r>
        <w:rPr>
          <w:lang w:val="fr-FR"/>
        </w:rPr>
        <w:t>Academy</w:t>
      </w:r>
      <w:proofErr w:type="spellEnd"/>
      <w:r>
        <w:rPr>
          <w:lang w:val="fr-FR"/>
        </w:rPr>
        <w:t xml:space="preserve">, à Wiltshire. Depuis son arrivée en 1966, il a introduit des changements radicaux à un système pédagogique du design qui, jusqu’à </w:t>
      </w:r>
      <w:proofErr w:type="gramStart"/>
      <w:r>
        <w:rPr>
          <w:lang w:val="fr-FR"/>
        </w:rPr>
        <w:t>ce date</w:t>
      </w:r>
      <w:proofErr w:type="gramEnd"/>
      <w:r>
        <w:rPr>
          <w:lang w:val="fr-FR"/>
        </w:rPr>
        <w:t xml:space="preserve">, était censé aider aux étudiants à trouver un emploi à son départ de l’école. Notamment, il </w:t>
      </w:r>
      <w:r w:rsidRPr="007906B2">
        <w:rPr>
          <w:lang w:val="fr-FR"/>
        </w:rPr>
        <w:t xml:space="preserve">a donné </w:t>
      </w:r>
      <w:r>
        <w:rPr>
          <w:lang w:val="fr-FR"/>
        </w:rPr>
        <w:t>à ses élèves</w:t>
      </w:r>
      <w:r w:rsidRPr="007906B2">
        <w:rPr>
          <w:lang w:val="fr-FR"/>
        </w:rPr>
        <w:t xml:space="preserve"> un accès direct aux machines d'impression</w:t>
      </w:r>
      <w:r>
        <w:rPr>
          <w:lang w:val="fr-FR"/>
        </w:rPr>
        <w:t>, sans qu’ils doivent passer ses travaux aux techniciens, favorisant l’expérimentation manuelle, mais aussi la professionnalisation par la compréhension des processus de reproduction d’ouvrages.</w:t>
      </w:r>
    </w:p>
    <w:p w14:paraId="4E458896" w14:textId="77777777" w:rsidR="00BB43CC" w:rsidRDefault="00BB43CC" w:rsidP="00BB43CC">
      <w:pPr>
        <w:rPr>
          <w:lang w:val="fr-FR"/>
        </w:rPr>
      </w:pPr>
      <w:r>
        <w:rPr>
          <w:lang w:val="fr-FR"/>
        </w:rPr>
        <w:t xml:space="preserve">Également, il s’est engagé pour la création des échanges entre jeunes </w:t>
      </w:r>
      <w:proofErr w:type="spellStart"/>
      <w:r>
        <w:rPr>
          <w:lang w:val="fr-FR"/>
        </w:rPr>
        <w:t>designeur·ices</w:t>
      </w:r>
      <w:proofErr w:type="spellEnd"/>
      <w:r>
        <w:rPr>
          <w:lang w:val="fr-FR"/>
        </w:rPr>
        <w:t xml:space="preserve"> et professionnels du secteur, en invitant des artistes en résidence à </w:t>
      </w:r>
      <w:proofErr w:type="spellStart"/>
      <w:r>
        <w:rPr>
          <w:lang w:val="fr-FR"/>
        </w:rPr>
        <w:t>Corsham</w:t>
      </w:r>
      <w:proofErr w:type="spellEnd"/>
      <w:r>
        <w:rPr>
          <w:lang w:val="fr-FR"/>
        </w:rPr>
        <w:t xml:space="preserve"> dont Jim Dine.</w:t>
      </w:r>
    </w:p>
    <w:p w14:paraId="5C95D030" w14:textId="77777777" w:rsidR="00BB43CC" w:rsidRDefault="00BB43CC" w:rsidP="00BB43CC">
      <w:pPr>
        <w:rPr>
          <w:lang w:val="fr-FR"/>
        </w:rPr>
      </w:pPr>
      <w:r>
        <w:rPr>
          <w:lang w:val="fr-FR"/>
        </w:rPr>
        <w:t xml:space="preserve">De plus, un de ses projets le plus ambitieux en tant qu’éditeur (et </w:t>
      </w:r>
      <w:proofErr w:type="spellStart"/>
      <w:r>
        <w:rPr>
          <w:lang w:val="fr-FR"/>
        </w:rPr>
        <w:t>commisaire</w:t>
      </w:r>
      <w:proofErr w:type="spellEnd"/>
      <w:r>
        <w:rPr>
          <w:lang w:val="fr-FR"/>
        </w:rPr>
        <w:t xml:space="preserve">, et </w:t>
      </w:r>
      <w:proofErr w:type="spellStart"/>
      <w:r>
        <w:rPr>
          <w:lang w:val="fr-FR"/>
        </w:rPr>
        <w:t>pedagogue</w:t>
      </w:r>
      <w:proofErr w:type="spellEnd"/>
      <w:r>
        <w:rPr>
          <w:lang w:val="fr-FR"/>
        </w:rPr>
        <w:t xml:space="preserve">, </w:t>
      </w:r>
      <w:proofErr w:type="spellStart"/>
      <w:r>
        <w:rPr>
          <w:lang w:val="fr-FR"/>
        </w:rPr>
        <w:t>definir</w:t>
      </w:r>
      <w:proofErr w:type="spellEnd"/>
      <w:r>
        <w:rPr>
          <w:lang w:val="fr-FR"/>
        </w:rPr>
        <w:t xml:space="preserve"> </w:t>
      </w:r>
      <w:proofErr w:type="spellStart"/>
      <w:r>
        <w:rPr>
          <w:lang w:val="fr-FR"/>
        </w:rPr>
        <w:t>esto</w:t>
      </w:r>
      <w:proofErr w:type="spellEnd"/>
      <w:r>
        <w:rPr>
          <w:lang w:val="fr-FR"/>
        </w:rPr>
        <w:t xml:space="preserve">) a été son choix de composer son troisième portfolio de poésie concrète à grande échelle au sein de la Bath </w:t>
      </w:r>
      <w:proofErr w:type="spellStart"/>
      <w:r>
        <w:rPr>
          <w:lang w:val="fr-FR"/>
        </w:rPr>
        <w:t>Academy</w:t>
      </w:r>
      <w:proofErr w:type="spellEnd"/>
      <w:r>
        <w:rPr>
          <w:lang w:val="fr-FR"/>
        </w:rPr>
        <w:t xml:space="preserve">. Pour cela, il a </w:t>
      </w:r>
      <w:proofErr w:type="spellStart"/>
      <w:proofErr w:type="gramStart"/>
      <w:r>
        <w:rPr>
          <w:lang w:val="fr-FR"/>
        </w:rPr>
        <w:t>crée</w:t>
      </w:r>
      <w:proofErr w:type="spellEnd"/>
      <w:proofErr w:type="gramEnd"/>
      <w:r>
        <w:rPr>
          <w:lang w:val="fr-FR"/>
        </w:rPr>
        <w:t xml:space="preserve"> des duos avec des étudiants et des poètes qui habitaient en Grand Bretagne, États-Unis ou Canada, en leur demandant de retravailler typographiquement des poèmes qui feraient partie de l’ouvrage.</w:t>
      </w:r>
    </w:p>
    <w:p w14:paraId="7A609847" w14:textId="77777777" w:rsidR="00BB43CC" w:rsidRDefault="00BB43CC" w:rsidP="00BB43CC">
      <w:pPr>
        <w:rPr>
          <w:lang w:val="fr-FR"/>
        </w:rPr>
      </w:pPr>
      <w:r>
        <w:rPr>
          <w:lang w:val="fr-FR"/>
        </w:rPr>
        <w:t xml:space="preserve">Ces échanges favorisaient la création de nouveaux points de vue graphiques, donnant une taxonomie extensive de formes et discours. Des associations au choix éditorial soigné, qui donneraient lieu à un vrai écosystème scolaire et plusieurs publications collectives en </w:t>
      </w:r>
      <w:proofErr w:type="spellStart"/>
      <w:r>
        <w:rPr>
          <w:lang w:val="fr-FR"/>
        </w:rPr>
        <w:t>letterpress</w:t>
      </w:r>
      <w:proofErr w:type="spellEnd"/>
      <w:r>
        <w:rPr>
          <w:lang w:val="fr-FR"/>
        </w:rPr>
        <w:t>.</w:t>
      </w:r>
    </w:p>
    <w:p w14:paraId="66BEC9A3" w14:textId="33A7FD13" w:rsidR="00BB43CC" w:rsidRDefault="00BB43CC" w:rsidP="00BB43CC">
      <w:pPr>
        <w:rPr>
          <w:lang w:val="fr-FR"/>
        </w:rPr>
      </w:pPr>
      <w:proofErr w:type="gramStart"/>
      <w:r>
        <w:rPr>
          <w:lang w:val="fr-FR"/>
        </w:rPr>
        <w:t>Un année</w:t>
      </w:r>
      <w:proofErr w:type="gramEnd"/>
      <w:r>
        <w:rPr>
          <w:lang w:val="fr-FR"/>
        </w:rPr>
        <w:t xml:space="preserve"> plus tard, Mayer repart enseigner à la Watford </w:t>
      </w:r>
      <w:proofErr w:type="spellStart"/>
      <w:r>
        <w:rPr>
          <w:lang w:val="fr-FR"/>
        </w:rPr>
        <w:t>School</w:t>
      </w:r>
      <w:proofErr w:type="spellEnd"/>
      <w:r>
        <w:rPr>
          <w:lang w:val="fr-FR"/>
        </w:rPr>
        <w:t xml:space="preserve"> of Art, où l’environnement pédagogique était assez différent :</w:t>
      </w:r>
    </w:p>
    <w:p w14:paraId="404A5725" w14:textId="77777777" w:rsidR="00BB43CC" w:rsidRDefault="00BB43CC" w:rsidP="00BB43CC">
      <w:pPr>
        <w:rPr>
          <w:lang w:val="en-US"/>
        </w:rPr>
      </w:pPr>
      <w:r w:rsidRPr="00435C83">
        <w:rPr>
          <w:lang w:val="en-US"/>
        </w:rPr>
        <w:lastRenderedPageBreak/>
        <w:t>« I think making books, a</w:t>
      </w:r>
      <w:r>
        <w:rPr>
          <w:lang w:val="en-US"/>
        </w:rPr>
        <w:t xml:space="preserve">nd really </w:t>
      </w:r>
      <w:r w:rsidRPr="001B6851">
        <w:rPr>
          <w:u w:val="single"/>
          <w:lang w:val="en-US"/>
        </w:rPr>
        <w:t>making</w:t>
      </w:r>
      <w:r>
        <w:rPr>
          <w:lang w:val="en-US"/>
        </w:rPr>
        <w:t xml:space="preserve"> them, printing them and binding them and everything else was something that no other art school ever did…the focus and concentration on books and </w:t>
      </w:r>
      <w:proofErr w:type="spellStart"/>
      <w:r>
        <w:rPr>
          <w:lang w:val="en-US"/>
        </w:rPr>
        <w:t>book making</w:t>
      </w:r>
      <w:proofErr w:type="spellEnd"/>
      <w:r>
        <w:rPr>
          <w:lang w:val="en-US"/>
        </w:rPr>
        <w:t xml:space="preserve"> was something different” (p.129)</w:t>
      </w:r>
    </w:p>
    <w:p w14:paraId="7EFDF39D" w14:textId="77777777" w:rsidR="00BB43CC" w:rsidRDefault="00BB43CC" w:rsidP="00BB43CC">
      <w:r>
        <w:rPr>
          <w:lang w:val="fr-FR"/>
        </w:rPr>
        <w:t>E</w:t>
      </w:r>
      <w:r w:rsidRPr="00FC37DC">
        <w:rPr>
          <w:lang w:val="fr-FR"/>
        </w:rPr>
        <w:t>f</w:t>
      </w:r>
      <w:r>
        <w:rPr>
          <w:lang w:val="fr-FR"/>
        </w:rPr>
        <w:t>f</w:t>
      </w:r>
      <w:r w:rsidRPr="00FC37DC">
        <w:rPr>
          <w:lang w:val="fr-FR"/>
        </w:rPr>
        <w:t>ectivement, les effets de 1968 s</w:t>
      </w:r>
      <w:r>
        <w:rPr>
          <w:lang w:val="fr-FR"/>
        </w:rPr>
        <w:t xml:space="preserve">e ressentaient dans le </w:t>
      </w:r>
      <w:proofErr w:type="spellStart"/>
      <w:r>
        <w:rPr>
          <w:lang w:val="fr-FR"/>
        </w:rPr>
        <w:t>déhierarchisation</w:t>
      </w:r>
      <w:proofErr w:type="spellEnd"/>
      <w:r>
        <w:rPr>
          <w:lang w:val="fr-FR"/>
        </w:rPr>
        <w:t xml:space="preserve"> des structures et l’adhésion à l’aspect collectif inhérent à la production des livres. Les étudiants étaient désireux de collaborer entre eux, et l’édition et impression des livres se faisait ainsi. </w:t>
      </w:r>
      <w:r w:rsidRPr="00815676">
        <w:t>Esta estructura se traduce en una cantera de experimentación g</w:t>
      </w:r>
      <w:r>
        <w:t xml:space="preserve">ráfica </w:t>
      </w:r>
    </w:p>
    <w:p w14:paraId="6F77D1AE" w14:textId="77777777" w:rsidR="00BB43CC" w:rsidRDefault="00BB43CC" w:rsidP="00BB43CC">
      <w:r>
        <w:t xml:space="preserve">Se invitaba a los estudiantes a trabajar de </w:t>
      </w:r>
      <w:proofErr w:type="spellStart"/>
      <w:r>
        <w:t>de</w:t>
      </w:r>
      <w:proofErr w:type="spellEnd"/>
      <w:r>
        <w:t xml:space="preserve"> forma tan individual o en equipo tanto como el proyecto lo exigiera.</w:t>
      </w:r>
    </w:p>
    <w:p w14:paraId="62B405F5" w14:textId="77777777" w:rsidR="00BB43CC" w:rsidRPr="000B32FD" w:rsidRDefault="00BB43CC" w:rsidP="00BB43CC">
      <w:pPr>
        <w:rPr>
          <w:lang w:val="en-US"/>
        </w:rPr>
      </w:pPr>
      <w:r>
        <w:t xml:space="preserve">Sobre los libros realizados entre 1966-1974, se realiza una exposición transitoria titulada </w:t>
      </w:r>
      <w:proofErr w:type="spellStart"/>
      <w:r>
        <w:t>Printed</w:t>
      </w:r>
      <w:proofErr w:type="spellEnd"/>
      <w:r>
        <w:t xml:space="preserve"> in </w:t>
      </w:r>
      <w:proofErr w:type="spellStart"/>
      <w:r>
        <w:t>Watford</w:t>
      </w:r>
      <w:proofErr w:type="spellEnd"/>
      <w:r>
        <w:t xml:space="preserve">, con 34 piezas creadas entre estudiantes, tutores e invitados en una riqueza de técnicas gráficas y composiciones muy particular. </w:t>
      </w:r>
      <w:r w:rsidRPr="000B32FD">
        <w:rPr>
          <w:lang w:val="en-US"/>
        </w:rPr>
        <w:t xml:space="preserve">Como statement del </w:t>
      </w:r>
      <w:proofErr w:type="spellStart"/>
      <w:r w:rsidRPr="000B32FD">
        <w:rPr>
          <w:lang w:val="en-US"/>
        </w:rPr>
        <w:t>catálogo</w:t>
      </w:r>
      <w:proofErr w:type="spellEnd"/>
      <w:r w:rsidRPr="000B32FD">
        <w:rPr>
          <w:lang w:val="en-US"/>
        </w:rPr>
        <w:t xml:space="preserve">, </w:t>
      </w:r>
      <w:proofErr w:type="spellStart"/>
      <w:r w:rsidRPr="000B32FD">
        <w:rPr>
          <w:lang w:val="en-US"/>
        </w:rPr>
        <w:t>podemos</w:t>
      </w:r>
      <w:proofErr w:type="spellEnd"/>
      <w:r w:rsidRPr="000B32FD">
        <w:rPr>
          <w:lang w:val="en-US"/>
        </w:rPr>
        <w:t xml:space="preserve"> leer lo </w:t>
      </w:r>
      <w:proofErr w:type="spellStart"/>
      <w:r w:rsidRPr="000B32FD">
        <w:rPr>
          <w:lang w:val="en-US"/>
        </w:rPr>
        <w:t>siguiente</w:t>
      </w:r>
      <w:proofErr w:type="spellEnd"/>
      <w:r w:rsidRPr="000B32FD">
        <w:rPr>
          <w:lang w:val="en-US"/>
        </w:rPr>
        <w:t xml:space="preserve">: </w:t>
      </w:r>
    </w:p>
    <w:p w14:paraId="2F556AB0" w14:textId="77777777" w:rsidR="00BB43CC" w:rsidRPr="0013230F" w:rsidRDefault="00BB43CC" w:rsidP="00BB43CC">
      <w:pPr>
        <w:rPr>
          <w:lang w:val="en-US"/>
        </w:rPr>
      </w:pPr>
      <w:r w:rsidRPr="0013230F">
        <w:rPr>
          <w:lang w:val="en-US"/>
        </w:rPr>
        <w:t xml:space="preserve">Printed in </w:t>
      </w:r>
      <w:proofErr w:type="spellStart"/>
      <w:r w:rsidRPr="0013230F">
        <w:rPr>
          <w:lang w:val="en-US"/>
        </w:rPr>
        <w:t>watford</w:t>
      </w:r>
      <w:proofErr w:type="spellEnd"/>
      <w:r w:rsidRPr="0013230F">
        <w:rPr>
          <w:lang w:val="en-US"/>
        </w:rPr>
        <w:t xml:space="preserve"> is o</w:t>
      </w:r>
      <w:r>
        <w:rPr>
          <w:lang w:val="en-US"/>
        </w:rPr>
        <w:t xml:space="preserve">ur latest and more ambitious book, it has been over a year in the making, no other book has involved more of us for more time in stop-start, up-down, </w:t>
      </w:r>
      <w:proofErr w:type="spellStart"/>
      <w:r>
        <w:rPr>
          <w:lang w:val="en-US"/>
        </w:rPr>
        <w:t>weet</w:t>
      </w:r>
      <w:proofErr w:type="spellEnd"/>
      <w:r>
        <w:rPr>
          <w:lang w:val="en-US"/>
        </w:rPr>
        <w:t>-sour complex of activities by which we make books. It was worth every breath along the road</w:t>
      </w:r>
    </w:p>
    <w:p w14:paraId="7AEA9DE0" w14:textId="77777777" w:rsidR="00BB43CC" w:rsidRPr="0013230F" w:rsidRDefault="00BB43CC" w:rsidP="00BB43CC">
      <w:pPr>
        <w:rPr>
          <w:lang w:val="en-US"/>
        </w:rPr>
      </w:pPr>
    </w:p>
    <w:p w14:paraId="15B7A692" w14:textId="77777777" w:rsidR="00BB43CC" w:rsidRPr="007C2857" w:rsidRDefault="00BB43CC" w:rsidP="00BB43CC">
      <w:pPr>
        <w:rPr>
          <w:lang w:val="en-US"/>
        </w:rPr>
      </w:pPr>
      <w:r w:rsidRPr="007C2857">
        <w:rPr>
          <w:lang w:val="en-US"/>
        </w:rPr>
        <w:t>« I believe it is i</w:t>
      </w:r>
      <w:r>
        <w:rPr>
          <w:lang w:val="en-US"/>
        </w:rPr>
        <w:t xml:space="preserve">mportant to accept everything and beyond that to “dig” everything with the same concentrated attention that we devote to a good painting…if we can go further and persuade onlookers to take part then I believe activities of this kind will be performed everywhere with what materials are already available, releasing enormous talent </w:t>
      </w:r>
      <w:proofErr w:type="spellStart"/>
      <w:r>
        <w:rPr>
          <w:lang w:val="en-US"/>
        </w:rPr>
        <w:t>enery</w:t>
      </w:r>
      <w:proofErr w:type="spellEnd"/>
      <w:r>
        <w:rPr>
          <w:lang w:val="en-US"/>
        </w:rPr>
        <w:t xml:space="preserve"> in millions of people”</w:t>
      </w:r>
    </w:p>
    <w:p w14:paraId="04A6121A" w14:textId="4AD391FE" w:rsidR="00956721" w:rsidRDefault="009E1B69" w:rsidP="007E4970">
      <w:r>
        <w:rPr>
          <w:lang w:val="en-US"/>
        </w:rPr>
        <w:t xml:space="preserve">The materials that are available. This last sentence is particularly interesting. Here we have seen some </w:t>
      </w:r>
      <w:proofErr w:type="spellStart"/>
      <w:r>
        <w:rPr>
          <w:lang w:val="en-US"/>
        </w:rPr>
        <w:t>exemples</w:t>
      </w:r>
      <w:proofErr w:type="spellEnd"/>
      <w:r>
        <w:rPr>
          <w:lang w:val="en-US"/>
        </w:rPr>
        <w:t xml:space="preserve"> of editorial writing mostly </w:t>
      </w:r>
      <w:r w:rsidR="00782428">
        <w:rPr>
          <w:lang w:val="en-US"/>
        </w:rPr>
        <w:t xml:space="preserve">around </w:t>
      </w:r>
      <w:r>
        <w:rPr>
          <w:lang w:val="en-US"/>
        </w:rPr>
        <w:t xml:space="preserve">texts. </w:t>
      </w:r>
      <w:r w:rsidR="001053FD">
        <w:rPr>
          <w:lang w:val="en-US"/>
        </w:rPr>
        <w:t xml:space="preserve">But school, as well as knowledge, es </w:t>
      </w:r>
      <w:proofErr w:type="spellStart"/>
      <w:r w:rsidR="001053FD">
        <w:rPr>
          <w:lang w:val="en-US"/>
        </w:rPr>
        <w:t>engendrado</w:t>
      </w:r>
      <w:proofErr w:type="spellEnd"/>
      <w:r w:rsidR="001053FD">
        <w:rPr>
          <w:lang w:val="en-US"/>
        </w:rPr>
        <w:t xml:space="preserve"> de forma contextual. </w:t>
      </w:r>
      <w:r w:rsidR="001053FD" w:rsidRPr="001053FD">
        <w:t>Así que en un punto de vista m</w:t>
      </w:r>
      <w:r w:rsidR="001053FD">
        <w:t xml:space="preserve">enos </w:t>
      </w:r>
      <w:proofErr w:type="spellStart"/>
      <w:r w:rsidR="001053FD">
        <w:t>eurocentrista</w:t>
      </w:r>
      <w:proofErr w:type="spellEnd"/>
      <w:r w:rsidR="001053FD">
        <w:t>, quizá sea interesante tomar como punto de partida lo que existe, las formas a nuestro alrededor que condicionan nuestra experiencia y conocimiento del medio.</w:t>
      </w:r>
    </w:p>
    <w:p w14:paraId="2D9E17E3" w14:textId="567BCE31" w:rsidR="00956721" w:rsidRPr="00956721" w:rsidRDefault="00956721" w:rsidP="007E4970">
      <w:pPr>
        <w:rPr>
          <w:lang w:val="en-US"/>
        </w:rPr>
      </w:pPr>
      <w:r w:rsidRPr="00956721">
        <w:rPr>
          <w:lang w:val="en-US"/>
        </w:rPr>
        <w:t>These ideas w</w:t>
      </w:r>
      <w:r>
        <w:rPr>
          <w:lang w:val="en-US"/>
        </w:rPr>
        <w:t xml:space="preserve">ere </w:t>
      </w:r>
      <w:proofErr w:type="spellStart"/>
      <w:r>
        <w:rPr>
          <w:lang w:val="en-US"/>
        </w:rPr>
        <w:t>trully</w:t>
      </w:r>
      <w:proofErr w:type="spellEnd"/>
      <w:r>
        <w:rPr>
          <w:lang w:val="en-US"/>
        </w:rPr>
        <w:t xml:space="preserve"> a takeoff in a moment where radical hope was needed. It is the </w:t>
      </w:r>
      <w:proofErr w:type="spellStart"/>
      <w:r>
        <w:rPr>
          <w:lang w:val="en-US"/>
        </w:rPr>
        <w:t>surgimiento</w:t>
      </w:r>
      <w:proofErr w:type="spellEnd"/>
      <w:r>
        <w:rPr>
          <w:lang w:val="en-US"/>
        </w:rPr>
        <w:t xml:space="preserve"> of this utopist radical movements what granted afterwards the diversity of means and </w:t>
      </w:r>
      <w:proofErr w:type="spellStart"/>
      <w:r>
        <w:rPr>
          <w:lang w:val="en-US"/>
        </w:rPr>
        <w:t>sollutions</w:t>
      </w:r>
      <w:proofErr w:type="spellEnd"/>
      <w:r>
        <w:rPr>
          <w:lang w:val="en-US"/>
        </w:rPr>
        <w:t xml:space="preserve"> </w:t>
      </w:r>
    </w:p>
    <w:p w14:paraId="14B2D17D" w14:textId="7DA189CE" w:rsidR="00BB43CC" w:rsidRPr="00F02AB8" w:rsidRDefault="00BB43CC" w:rsidP="007E4970">
      <w:pPr>
        <w:rPr>
          <w:b/>
          <w:bCs/>
          <w:lang w:val="fr-FR"/>
        </w:rPr>
      </w:pPr>
      <w:proofErr w:type="spellStart"/>
      <w:r w:rsidRPr="00F02AB8">
        <w:rPr>
          <w:b/>
          <w:bCs/>
          <w:lang w:val="fr-FR"/>
        </w:rPr>
        <w:t>Bodily</w:t>
      </w:r>
      <w:proofErr w:type="spellEnd"/>
      <w:r w:rsidRPr="00F02AB8">
        <w:rPr>
          <w:b/>
          <w:bCs/>
          <w:lang w:val="fr-FR"/>
        </w:rPr>
        <w:t xml:space="preserve"> </w:t>
      </w:r>
      <w:proofErr w:type="spellStart"/>
      <w:r w:rsidRPr="00F02AB8">
        <w:rPr>
          <w:b/>
          <w:bCs/>
          <w:lang w:val="fr-FR"/>
        </w:rPr>
        <w:t>attentioned</w:t>
      </w:r>
      <w:proofErr w:type="spellEnd"/>
    </w:p>
    <w:p w14:paraId="79A0366C" w14:textId="690367AB" w:rsidR="00BB43CC" w:rsidRDefault="00BB43CC" w:rsidP="00BB43CC">
      <w:pPr>
        <w:rPr>
          <w:lang w:val="fr-FR"/>
        </w:rPr>
      </w:pPr>
      <w:r w:rsidRPr="00C27CB7">
        <w:rPr>
          <w:u w:val="single"/>
          <w:lang w:val="fr-FR"/>
        </w:rPr>
        <w:t xml:space="preserve">Vs. </w:t>
      </w:r>
      <w:proofErr w:type="spellStart"/>
      <w:r w:rsidRPr="00C27CB7">
        <w:rPr>
          <w:u w:val="single"/>
          <w:lang w:val="fr-FR"/>
        </w:rPr>
        <w:t>Predominancia</w:t>
      </w:r>
      <w:proofErr w:type="spellEnd"/>
      <w:r w:rsidRPr="00C27CB7">
        <w:rPr>
          <w:u w:val="single"/>
          <w:lang w:val="fr-FR"/>
        </w:rPr>
        <w:t xml:space="preserve"> de la parole, texto de </w:t>
      </w:r>
      <w:proofErr w:type="spellStart"/>
      <w:r w:rsidRPr="00C27CB7">
        <w:rPr>
          <w:u w:val="single"/>
          <w:lang w:val="fr-FR"/>
        </w:rPr>
        <w:t>thri</w:t>
      </w:r>
      <w:proofErr w:type="spellEnd"/>
      <w:r w:rsidRPr="00C27CB7">
        <w:rPr>
          <w:u w:val="single"/>
          <w:lang w:val="fr-FR"/>
        </w:rPr>
        <w:t xml:space="preserve"> </w:t>
      </w:r>
      <w:proofErr w:type="spellStart"/>
      <w:r w:rsidRPr="00C27CB7">
        <w:rPr>
          <w:u w:val="single"/>
          <w:lang w:val="fr-FR"/>
        </w:rPr>
        <w:t>mihn</w:t>
      </w:r>
      <w:proofErr w:type="spellEnd"/>
      <w:r w:rsidRPr="00691637">
        <w:rPr>
          <w:lang w:val="fr-FR"/>
        </w:rPr>
        <w:t xml:space="preserve">. </w:t>
      </w:r>
      <w:r w:rsidR="0057237D" w:rsidRPr="00691637">
        <w:rPr>
          <w:lang w:val="fr-FR"/>
        </w:rPr>
        <w:t xml:space="preserve">Se </w:t>
      </w:r>
      <w:proofErr w:type="spellStart"/>
      <w:r w:rsidR="0057237D" w:rsidRPr="00691637">
        <w:rPr>
          <w:lang w:val="fr-FR"/>
        </w:rPr>
        <w:t>trata</w:t>
      </w:r>
      <w:proofErr w:type="spellEnd"/>
      <w:r w:rsidR="0057237D" w:rsidRPr="00691637">
        <w:rPr>
          <w:lang w:val="fr-FR"/>
        </w:rPr>
        <w:t xml:space="preserve"> de </w:t>
      </w:r>
      <w:proofErr w:type="spellStart"/>
      <w:r w:rsidR="0057237D" w:rsidRPr="00691637">
        <w:rPr>
          <w:lang w:val="fr-FR"/>
        </w:rPr>
        <w:t>una</w:t>
      </w:r>
      <w:proofErr w:type="spellEnd"/>
      <w:r w:rsidR="0057237D" w:rsidRPr="00691637">
        <w:rPr>
          <w:lang w:val="fr-FR"/>
        </w:rPr>
        <w:t xml:space="preserve"> </w:t>
      </w:r>
      <w:proofErr w:type="spellStart"/>
      <w:r w:rsidR="0057237D" w:rsidRPr="00691637">
        <w:rPr>
          <w:lang w:val="fr-FR"/>
        </w:rPr>
        <w:t>serie</w:t>
      </w:r>
      <w:proofErr w:type="spellEnd"/>
      <w:r w:rsidR="0057237D" w:rsidRPr="00691637">
        <w:rPr>
          <w:lang w:val="fr-FR"/>
        </w:rPr>
        <w:t xml:space="preserve"> de </w:t>
      </w:r>
      <w:proofErr w:type="spellStart"/>
      <w:r w:rsidR="0057237D" w:rsidRPr="00691637">
        <w:rPr>
          <w:lang w:val="fr-FR"/>
        </w:rPr>
        <w:t>experiencias</w:t>
      </w:r>
      <w:proofErr w:type="spellEnd"/>
      <w:r w:rsidR="0057237D" w:rsidRPr="00691637">
        <w:rPr>
          <w:lang w:val="fr-FR"/>
        </w:rPr>
        <w:t xml:space="preserve"> </w:t>
      </w:r>
      <w:proofErr w:type="spellStart"/>
      <w:r w:rsidRPr="00691637">
        <w:rPr>
          <w:lang w:val="fr-FR"/>
        </w:rPr>
        <w:t>Pedagogi</w:t>
      </w:r>
      <w:r w:rsidR="0057237D" w:rsidRPr="00691637">
        <w:rPr>
          <w:lang w:val="fr-FR"/>
        </w:rPr>
        <w:t>qu</w:t>
      </w:r>
      <w:r w:rsidRPr="00691637">
        <w:rPr>
          <w:lang w:val="fr-FR"/>
        </w:rPr>
        <w:t>es</w:t>
      </w:r>
      <w:proofErr w:type="spellEnd"/>
      <w:r w:rsidRPr="00691637">
        <w:rPr>
          <w:lang w:val="fr-FR"/>
        </w:rPr>
        <w:t xml:space="preserve"> “radicales” entre </w:t>
      </w:r>
      <w:proofErr w:type="spellStart"/>
      <w:r w:rsidRPr="00691637">
        <w:rPr>
          <w:lang w:val="fr-FR"/>
        </w:rPr>
        <w:t>guimets</w:t>
      </w:r>
      <w:proofErr w:type="spellEnd"/>
      <w:r w:rsidRPr="00691637">
        <w:rPr>
          <w:lang w:val="fr-FR"/>
        </w:rPr>
        <w:t xml:space="preserve">, parce qu’en fait ces pédagogies répondent justement à d’autres contextes, et d’autres besoins différents, surtout dans des zones avec des forts contrastes et plus déscolarisées. </w:t>
      </w:r>
    </w:p>
    <w:p w14:paraId="5EC711B5" w14:textId="32838E07" w:rsidR="001C55A1" w:rsidRDefault="001C55A1" w:rsidP="00BB43CC">
      <w:pPr>
        <w:rPr>
          <w:lang w:val="fr-FR"/>
        </w:rPr>
      </w:pPr>
      <w:r>
        <w:rPr>
          <w:lang w:val="fr-FR"/>
        </w:rPr>
        <w:t xml:space="preserve">Augusto </w:t>
      </w:r>
      <w:proofErr w:type="spellStart"/>
      <w:r>
        <w:rPr>
          <w:lang w:val="fr-FR"/>
        </w:rPr>
        <w:t>Boal</w:t>
      </w:r>
      <w:proofErr w:type="spellEnd"/>
      <w:r>
        <w:rPr>
          <w:lang w:val="fr-FR"/>
        </w:rPr>
        <w:t>, pionnier dans l’enseignement expérimentale du théâtre au Brésil et dans beaucoup d’autres endroits en Amérique du Sud</w:t>
      </w:r>
    </w:p>
    <w:p w14:paraId="0008E282" w14:textId="01D4266D" w:rsidR="001C55A1" w:rsidRDefault="001C55A1" w:rsidP="00BB43CC">
      <w:pPr>
        <w:rPr>
          <w:lang w:val="fr-FR"/>
        </w:rPr>
      </w:pPr>
      <w:r>
        <w:rPr>
          <w:lang w:val="fr-FR"/>
        </w:rPr>
        <w:t xml:space="preserve">Mais avant d’avoir travaillé dans le milieu du théâtre, il a </w:t>
      </w:r>
      <w:proofErr w:type="gramStart"/>
      <w:r>
        <w:rPr>
          <w:lang w:val="fr-FR"/>
        </w:rPr>
        <w:t>réalise</w:t>
      </w:r>
      <w:proofErr w:type="gramEnd"/>
      <w:r>
        <w:rPr>
          <w:lang w:val="fr-FR"/>
        </w:rPr>
        <w:t xml:space="preserve"> des workshops avec des personnes des (</w:t>
      </w:r>
      <w:proofErr w:type="spellStart"/>
      <w:r>
        <w:rPr>
          <w:lang w:val="fr-FR"/>
        </w:rPr>
        <w:t>barriadas</w:t>
      </w:r>
      <w:proofErr w:type="spellEnd"/>
      <w:r>
        <w:rPr>
          <w:lang w:val="fr-FR"/>
        </w:rPr>
        <w:t xml:space="preserve">) très pauvres dans la ville de </w:t>
      </w:r>
      <w:proofErr w:type="spellStart"/>
      <w:r>
        <w:rPr>
          <w:lang w:val="fr-FR"/>
        </w:rPr>
        <w:t>Sâo</w:t>
      </w:r>
      <w:proofErr w:type="spellEnd"/>
      <w:r>
        <w:rPr>
          <w:lang w:val="fr-FR"/>
        </w:rPr>
        <w:t xml:space="preserve"> Paulo. Pour un de ces workshops </w:t>
      </w:r>
      <w:proofErr w:type="gramStart"/>
      <w:r>
        <w:rPr>
          <w:lang w:val="fr-FR"/>
        </w:rPr>
        <w:t>ils a</w:t>
      </w:r>
      <w:proofErr w:type="gramEnd"/>
      <w:r>
        <w:rPr>
          <w:lang w:val="fr-FR"/>
        </w:rPr>
        <w:t xml:space="preserve"> proposé aux participants de faire une photographie qui représenterait le « chez-eux » de chacun. Le résultat, écrit </w:t>
      </w:r>
      <w:proofErr w:type="spellStart"/>
      <w:r>
        <w:rPr>
          <w:lang w:val="fr-FR"/>
        </w:rPr>
        <w:t>Boal</w:t>
      </w:r>
      <w:proofErr w:type="spellEnd"/>
      <w:r>
        <w:rPr>
          <w:lang w:val="fr-FR"/>
        </w:rPr>
        <w:t xml:space="preserve"> dans El </w:t>
      </w:r>
      <w:proofErr w:type="spellStart"/>
      <w:r>
        <w:rPr>
          <w:lang w:val="fr-FR"/>
        </w:rPr>
        <w:t>Teatro</w:t>
      </w:r>
      <w:proofErr w:type="spellEnd"/>
      <w:r>
        <w:rPr>
          <w:lang w:val="fr-FR"/>
        </w:rPr>
        <w:t xml:space="preserve"> </w:t>
      </w:r>
      <w:proofErr w:type="spellStart"/>
      <w:r>
        <w:rPr>
          <w:lang w:val="fr-FR"/>
        </w:rPr>
        <w:t>del</w:t>
      </w:r>
      <w:proofErr w:type="spellEnd"/>
      <w:r>
        <w:rPr>
          <w:lang w:val="fr-FR"/>
        </w:rPr>
        <w:t xml:space="preserve"> </w:t>
      </w:r>
      <w:proofErr w:type="spellStart"/>
      <w:r>
        <w:rPr>
          <w:lang w:val="fr-FR"/>
        </w:rPr>
        <w:t>Oprimido</w:t>
      </w:r>
      <w:proofErr w:type="spellEnd"/>
      <w:r>
        <w:rPr>
          <w:lang w:val="fr-FR"/>
        </w:rPr>
        <w:t xml:space="preserve">, est toujours très surprenant, ayant </w:t>
      </w:r>
      <w:r>
        <w:rPr>
          <w:lang w:val="fr-FR"/>
        </w:rPr>
        <w:lastRenderedPageBreak/>
        <w:t>toujours de la photographie des rues, de la division entre des espaces de migrants, au portrait ou à la photo de paysage.</w:t>
      </w:r>
      <w:r w:rsidR="00DB3204">
        <w:rPr>
          <w:lang w:val="fr-FR"/>
        </w:rPr>
        <w:t xml:space="preserve"> </w:t>
      </w:r>
    </w:p>
    <w:p w14:paraId="38958417" w14:textId="1B02804E" w:rsidR="001C55A1" w:rsidRDefault="001C55A1" w:rsidP="00BB43CC">
      <w:pPr>
        <w:rPr>
          <w:lang w:val="en-US"/>
        </w:rPr>
      </w:pPr>
      <w:r w:rsidRPr="00DB3204">
        <w:rPr>
          <w:lang w:val="en-US"/>
        </w:rPr>
        <w:t xml:space="preserve">En </w:t>
      </w:r>
      <w:proofErr w:type="spellStart"/>
      <w:r w:rsidRPr="00DB3204">
        <w:rPr>
          <w:lang w:val="en-US"/>
        </w:rPr>
        <w:t>partageant</w:t>
      </w:r>
      <w:proofErr w:type="spellEnd"/>
      <w:r w:rsidRPr="00DB3204">
        <w:rPr>
          <w:lang w:val="en-US"/>
        </w:rPr>
        <w:t xml:space="preserve"> </w:t>
      </w:r>
      <w:proofErr w:type="spellStart"/>
      <w:r w:rsidRPr="00DB3204">
        <w:rPr>
          <w:lang w:val="en-US"/>
        </w:rPr>
        <w:t>sa</w:t>
      </w:r>
      <w:proofErr w:type="spellEnd"/>
      <w:r w:rsidRPr="00DB3204">
        <w:rPr>
          <w:lang w:val="en-US"/>
        </w:rPr>
        <w:t xml:space="preserve"> façon </w:t>
      </w:r>
      <w:proofErr w:type="spellStart"/>
      <w:r w:rsidRPr="00DB3204">
        <w:rPr>
          <w:lang w:val="en-US"/>
        </w:rPr>
        <w:t>d’observer</w:t>
      </w:r>
      <w:proofErr w:type="spellEnd"/>
      <w:r w:rsidRPr="00DB3204">
        <w:rPr>
          <w:lang w:val="en-US"/>
        </w:rPr>
        <w:t xml:space="preserve"> son quartier, he created awareness, first from this kind of round-table sharing of images (an editorial practice about the observation of images, where they joined to discuss and </w:t>
      </w:r>
      <w:r w:rsidR="00DB3204" w:rsidRPr="00DB3204">
        <w:rPr>
          <w:lang w:val="en-US"/>
        </w:rPr>
        <w:t>look at th</w:t>
      </w:r>
      <w:r w:rsidR="00DB3204">
        <w:rPr>
          <w:lang w:val="en-US"/>
        </w:rPr>
        <w:t xml:space="preserve">e pictures – wouldn’t that be itself a way of publishing, a way of amplifying and sharing this quire of </w:t>
      </w:r>
      <w:proofErr w:type="gramStart"/>
      <w:r w:rsidR="00DB3204">
        <w:rPr>
          <w:lang w:val="en-US"/>
        </w:rPr>
        <w:t>people</w:t>
      </w:r>
      <w:r w:rsidRPr="00DB3204">
        <w:rPr>
          <w:lang w:val="en-US"/>
        </w:rPr>
        <w:t xml:space="preserve"> )</w:t>
      </w:r>
      <w:proofErr w:type="gramEnd"/>
      <w:r w:rsidRPr="00DB3204">
        <w:rPr>
          <w:lang w:val="en-US"/>
        </w:rPr>
        <w:t xml:space="preserve"> </w:t>
      </w:r>
      <w:proofErr w:type="spellStart"/>
      <w:r w:rsidRPr="00DB3204">
        <w:rPr>
          <w:lang w:val="en-US"/>
        </w:rPr>
        <w:t>como</w:t>
      </w:r>
      <w:proofErr w:type="spellEnd"/>
      <w:r w:rsidRPr="00DB3204">
        <w:rPr>
          <w:lang w:val="en-US"/>
        </w:rPr>
        <w:t xml:space="preserve"> forma de </w:t>
      </w:r>
      <w:proofErr w:type="spellStart"/>
      <w:r w:rsidRPr="00DB3204">
        <w:rPr>
          <w:lang w:val="en-US"/>
        </w:rPr>
        <w:t>estiramiento</w:t>
      </w:r>
      <w:proofErr w:type="spellEnd"/>
      <w:r w:rsidRPr="00DB3204">
        <w:rPr>
          <w:lang w:val="en-US"/>
        </w:rPr>
        <w:t xml:space="preserve"> pour des </w:t>
      </w:r>
      <w:proofErr w:type="spellStart"/>
      <w:r w:rsidRPr="00DB3204">
        <w:rPr>
          <w:lang w:val="en-US"/>
        </w:rPr>
        <w:t>prochaines</w:t>
      </w:r>
      <w:proofErr w:type="spellEnd"/>
      <w:r w:rsidRPr="00DB3204">
        <w:rPr>
          <w:lang w:val="en-US"/>
        </w:rPr>
        <w:t xml:space="preserve"> </w:t>
      </w:r>
      <w:proofErr w:type="spellStart"/>
      <w:r w:rsidRPr="00DB3204">
        <w:rPr>
          <w:lang w:val="en-US"/>
        </w:rPr>
        <w:t>iterventions</w:t>
      </w:r>
      <w:proofErr w:type="spellEnd"/>
      <w:r w:rsidRPr="00DB3204">
        <w:rPr>
          <w:lang w:val="en-US"/>
        </w:rPr>
        <w:t xml:space="preserve"> </w:t>
      </w:r>
      <w:proofErr w:type="spellStart"/>
      <w:r w:rsidRPr="00DB3204">
        <w:rPr>
          <w:lang w:val="en-US"/>
        </w:rPr>
        <w:t>théâtrales</w:t>
      </w:r>
      <w:proofErr w:type="spellEnd"/>
      <w:r w:rsidRPr="00DB3204">
        <w:rPr>
          <w:lang w:val="en-US"/>
        </w:rPr>
        <w:t xml:space="preserve"> qui </w:t>
      </w:r>
      <w:proofErr w:type="spellStart"/>
      <w:r w:rsidRPr="00DB3204">
        <w:rPr>
          <w:lang w:val="en-US"/>
        </w:rPr>
        <w:t>utilisaient</w:t>
      </w:r>
      <w:proofErr w:type="spellEnd"/>
      <w:r w:rsidRPr="00DB3204">
        <w:rPr>
          <w:lang w:val="en-US"/>
        </w:rPr>
        <w:t xml:space="preserve">, </w:t>
      </w:r>
      <w:proofErr w:type="spellStart"/>
      <w:r w:rsidRPr="00DB3204">
        <w:rPr>
          <w:lang w:val="en-US"/>
        </w:rPr>
        <w:t>cette</w:t>
      </w:r>
      <w:proofErr w:type="spellEnd"/>
      <w:r w:rsidRPr="00DB3204">
        <w:rPr>
          <w:lang w:val="en-US"/>
        </w:rPr>
        <w:t xml:space="preserve"> </w:t>
      </w:r>
      <w:proofErr w:type="spellStart"/>
      <w:r w:rsidRPr="00DB3204">
        <w:rPr>
          <w:lang w:val="en-US"/>
        </w:rPr>
        <w:t>fois</w:t>
      </w:r>
      <w:proofErr w:type="spellEnd"/>
      <w:r w:rsidRPr="00DB3204">
        <w:rPr>
          <w:lang w:val="en-US"/>
        </w:rPr>
        <w:t xml:space="preserve">-ci, le corps </w:t>
      </w:r>
      <w:proofErr w:type="spellStart"/>
      <w:r w:rsidRPr="00DB3204">
        <w:rPr>
          <w:lang w:val="en-US"/>
        </w:rPr>
        <w:t>comme</w:t>
      </w:r>
      <w:proofErr w:type="spellEnd"/>
      <w:r w:rsidRPr="00DB3204">
        <w:rPr>
          <w:lang w:val="en-US"/>
        </w:rPr>
        <w:t xml:space="preserve"> </w:t>
      </w:r>
      <w:proofErr w:type="spellStart"/>
      <w:r w:rsidRPr="00DB3204">
        <w:rPr>
          <w:lang w:val="en-US"/>
        </w:rPr>
        <w:t>outil</w:t>
      </w:r>
      <w:proofErr w:type="spellEnd"/>
      <w:r w:rsidRPr="00DB3204">
        <w:rPr>
          <w:lang w:val="en-US"/>
        </w:rPr>
        <w:t xml:space="preserve"> </w:t>
      </w:r>
      <w:proofErr w:type="spellStart"/>
      <w:r w:rsidRPr="00DB3204">
        <w:rPr>
          <w:lang w:val="en-US"/>
        </w:rPr>
        <w:t>en</w:t>
      </w:r>
      <w:proofErr w:type="spellEnd"/>
      <w:r w:rsidRPr="00DB3204">
        <w:rPr>
          <w:lang w:val="en-US"/>
        </w:rPr>
        <w:t xml:space="preserve"> </w:t>
      </w:r>
      <w:proofErr w:type="spellStart"/>
      <w:r w:rsidRPr="00DB3204">
        <w:rPr>
          <w:lang w:val="en-US"/>
        </w:rPr>
        <w:t>lui-même</w:t>
      </w:r>
      <w:proofErr w:type="spellEnd"/>
      <w:r w:rsidRPr="00DB3204">
        <w:rPr>
          <w:lang w:val="en-US"/>
        </w:rPr>
        <w:t>.</w:t>
      </w:r>
    </w:p>
    <w:p w14:paraId="2075459F" w14:textId="30DAD1DA" w:rsidR="00DB3204" w:rsidRPr="00DB3204" w:rsidRDefault="00DB3204" w:rsidP="00BB43CC">
      <w:pPr>
        <w:rPr>
          <w:lang w:val="fr-FR"/>
        </w:rPr>
      </w:pPr>
      <w:r w:rsidRPr="00DB3204">
        <w:rPr>
          <w:lang w:val="fr-FR"/>
        </w:rPr>
        <w:t>P</w:t>
      </w:r>
      <w:r>
        <w:rPr>
          <w:lang w:val="fr-FR"/>
        </w:rPr>
        <w:t>ublier</w:t>
      </w:r>
      <w:r w:rsidR="00F02AB8">
        <w:rPr>
          <w:lang w:val="fr-FR"/>
        </w:rPr>
        <w:t>/faire école</w:t>
      </w:r>
      <w:r>
        <w:rPr>
          <w:lang w:val="fr-FR"/>
        </w:rPr>
        <w:t xml:space="preserve"> avec le corps ne semple pas évident, néanmoins, si on regarde attentivement le travail réalise par l’École de Valparaíso au Chili, on rencontre dans sa pratique architectonique – corporelle une façon de partager son point de vue du territoire, qu’ils traduisaient après dans des cartes dessinées </w:t>
      </w:r>
    </w:p>
    <w:p w14:paraId="5DF02509" w14:textId="77777777" w:rsidR="00A97CB1" w:rsidRPr="00691637" w:rsidRDefault="00D15526" w:rsidP="00A97CB1">
      <w:pPr>
        <w:rPr>
          <w:lang w:val="fr-FR"/>
        </w:rPr>
      </w:pPr>
      <w:r w:rsidRPr="00691637">
        <w:rPr>
          <w:lang w:val="fr-FR"/>
        </w:rPr>
        <w:t xml:space="preserve">For instance, l’école de </w:t>
      </w:r>
      <w:proofErr w:type="spellStart"/>
      <w:r w:rsidRPr="00691637">
        <w:rPr>
          <w:lang w:val="fr-FR"/>
        </w:rPr>
        <w:t>valparaíso</w:t>
      </w:r>
      <w:proofErr w:type="spellEnd"/>
      <w:r w:rsidRPr="00691637">
        <w:rPr>
          <w:lang w:val="fr-FR"/>
        </w:rPr>
        <w:t xml:space="preserve"> au chili en est particulièrement intéressant. </w:t>
      </w:r>
      <w:r w:rsidR="00A97CB1" w:rsidRPr="00691637">
        <w:rPr>
          <w:lang w:val="fr-FR"/>
        </w:rPr>
        <w:t xml:space="preserve">Dans un contexte qui prétendait rassembler des étudiants d’architecture pour créer </w:t>
      </w:r>
      <w:proofErr w:type="gramStart"/>
      <w:r w:rsidR="00A97CB1" w:rsidRPr="00691637">
        <w:rPr>
          <w:lang w:val="fr-FR"/>
        </w:rPr>
        <w:t>une nouvelle faculté censé</w:t>
      </w:r>
      <w:proofErr w:type="gramEnd"/>
      <w:r w:rsidR="00A97CB1" w:rsidRPr="00691637">
        <w:rPr>
          <w:lang w:val="fr-FR"/>
        </w:rPr>
        <w:t xml:space="preserve"> être un laboratoire d’investigation et action poétique. </w:t>
      </w:r>
    </w:p>
    <w:p w14:paraId="32B90949" w14:textId="7383A41C" w:rsidR="005C07B2" w:rsidRPr="00691637" w:rsidRDefault="00D15526" w:rsidP="00BB43CC">
      <w:r w:rsidRPr="00691637">
        <w:rPr>
          <w:lang w:val="fr-FR"/>
        </w:rPr>
        <w:t xml:space="preserve">Se rapproprier de la carte comme </w:t>
      </w:r>
      <w:proofErr w:type="spellStart"/>
      <w:r w:rsidRPr="00691637">
        <w:rPr>
          <w:lang w:val="fr-FR"/>
        </w:rPr>
        <w:t>élement</w:t>
      </w:r>
      <w:proofErr w:type="spellEnd"/>
      <w:r w:rsidRPr="00691637">
        <w:rPr>
          <w:lang w:val="fr-FR"/>
        </w:rPr>
        <w:t xml:space="preserve"> qui définirait </w:t>
      </w:r>
      <w:r w:rsidR="005C07B2" w:rsidRPr="00691637">
        <w:rPr>
          <w:lang w:val="fr-FR"/>
        </w:rPr>
        <w:t xml:space="preserve">le territoire et donc la pensée : s’approprier de la ville comme </w:t>
      </w:r>
      <w:r w:rsidR="00A97CB1" w:rsidRPr="00691637">
        <w:rPr>
          <w:lang w:val="fr-FR"/>
        </w:rPr>
        <w:t>terrain de jeu, dans lequel les expériences collectives</w:t>
      </w:r>
      <w:r w:rsidR="000912C6" w:rsidRPr="00691637">
        <w:rPr>
          <w:lang w:val="fr-FR"/>
        </w:rPr>
        <w:t xml:space="preserve"> ont place.</w:t>
      </w:r>
      <w:r w:rsidR="00691637">
        <w:rPr>
          <w:lang w:val="fr-FR"/>
        </w:rPr>
        <w:t xml:space="preserve"> </w:t>
      </w:r>
      <w:r w:rsidR="00691637" w:rsidRPr="00691637">
        <w:t xml:space="preserve">El cuerpo </w:t>
      </w:r>
      <w:proofErr w:type="spellStart"/>
      <w:r w:rsidR="00691637" w:rsidRPr="00691637">
        <w:t>mofifica</w:t>
      </w:r>
      <w:proofErr w:type="spellEnd"/>
      <w:r w:rsidR="00691637" w:rsidRPr="00691637">
        <w:t xml:space="preserve"> el p</w:t>
      </w:r>
      <w:r w:rsidR="00691637">
        <w:t>aisaje y las dinámicas grupales construyen y ceden espacios.</w:t>
      </w:r>
    </w:p>
    <w:p w14:paraId="60267468" w14:textId="48FD1498" w:rsidR="000912C6" w:rsidRDefault="000912C6" w:rsidP="00BB43CC">
      <w:r w:rsidRPr="00691637">
        <w:t xml:space="preserve">No existía una facultad, ni espacios ni material con el que trabajar, pero existía la presencia firme de los estudiantes y es a través de los cuerpos que se construía y reconfiguraba el espacio público y el paisaje. La multitud cambia el espacio y la multitud </w:t>
      </w:r>
      <w:proofErr w:type="gramStart"/>
      <w:r w:rsidRPr="00691637">
        <w:t>hermana ;</w:t>
      </w:r>
      <w:proofErr w:type="gramEnd"/>
      <w:r w:rsidRPr="00691637">
        <w:t xml:space="preserve"> hermanaba una sociedad muy desescolarizada, allí y en toda américa latina, </w:t>
      </w:r>
      <w:r w:rsidR="00691637" w:rsidRPr="00691637">
        <w:t xml:space="preserve">lo cual se refleja en </w:t>
      </w:r>
      <w:proofErr w:type="spellStart"/>
      <w:r w:rsidR="00691637" w:rsidRPr="00691637">
        <w:t>losdiagramas</w:t>
      </w:r>
      <w:proofErr w:type="spellEnd"/>
      <w:r w:rsidR="00691637" w:rsidRPr="00691637">
        <w:t xml:space="preserve"> y mapas que dibujaba el colectivo, unido por un fuerte sentimiento de pertenencia y solidaridad al continente sudamericano. </w:t>
      </w:r>
    </w:p>
    <w:p w14:paraId="0D7C810B" w14:textId="49AE4C4E" w:rsidR="0028424A" w:rsidRPr="0028424A" w:rsidRDefault="0028424A" w:rsidP="00BB43CC">
      <w:pPr>
        <w:rPr>
          <w:lang w:val="fr-FR"/>
        </w:rPr>
      </w:pPr>
      <w:r w:rsidRPr="0028424A">
        <w:rPr>
          <w:lang w:val="fr-FR"/>
        </w:rPr>
        <w:t>Construire était quelque chose d</w:t>
      </w:r>
      <w:r>
        <w:rPr>
          <w:lang w:val="fr-FR"/>
        </w:rPr>
        <w:t>’</w:t>
      </w:r>
      <w:proofErr w:type="spellStart"/>
      <w:r>
        <w:rPr>
          <w:lang w:val="fr-FR"/>
        </w:rPr>
        <w:t>inmatérielle</w:t>
      </w:r>
      <w:proofErr w:type="spellEnd"/>
      <w:r>
        <w:rPr>
          <w:lang w:val="fr-FR"/>
        </w:rPr>
        <w:t xml:space="preserve"> la plupart du temps, mais aussi c’était impossible de le faire plus tangible : en utilisant les corps </w:t>
      </w:r>
      <w:proofErr w:type="spellStart"/>
      <w:r>
        <w:rPr>
          <w:lang w:val="fr-FR"/>
        </w:rPr>
        <w:t>iels</w:t>
      </w:r>
      <w:proofErr w:type="spellEnd"/>
      <w:r>
        <w:rPr>
          <w:lang w:val="fr-FR"/>
        </w:rPr>
        <w:t xml:space="preserve"> questionnaient la construction de choses </w:t>
      </w:r>
    </w:p>
    <w:p w14:paraId="1254D083" w14:textId="77777777" w:rsidR="00BB43CC" w:rsidRPr="000E7521" w:rsidRDefault="00BB43CC" w:rsidP="00BB43CC">
      <w:pPr>
        <w:rPr>
          <w:lang w:val="fr-FR"/>
        </w:rPr>
      </w:pPr>
      <w:r w:rsidRPr="0028424A">
        <w:rPr>
          <w:color w:val="FF0000"/>
          <w:lang w:val="fr-FR"/>
        </w:rPr>
        <w:t xml:space="preserve">1971 </w:t>
      </w:r>
      <w:proofErr w:type="spellStart"/>
      <w:r w:rsidRPr="0028424A">
        <w:rPr>
          <w:color w:val="FF0000"/>
          <w:lang w:val="fr-FR"/>
        </w:rPr>
        <w:t>Inflatocookbook</w:t>
      </w:r>
      <w:proofErr w:type="spellEnd"/>
      <w:r w:rsidRPr="0028424A">
        <w:rPr>
          <w:color w:val="FF0000"/>
          <w:lang w:val="fr-FR"/>
        </w:rPr>
        <w:t>, Ant Group</w:t>
      </w:r>
      <w:r w:rsidRPr="0028424A">
        <w:rPr>
          <w:lang w:val="fr-FR"/>
        </w:rPr>
        <w:t xml:space="preserve">. </w:t>
      </w:r>
      <w:r w:rsidRPr="000E7521">
        <w:rPr>
          <w:lang w:val="fr-FR"/>
        </w:rPr>
        <w:t xml:space="preserve">Nomades </w:t>
      </w:r>
      <w:proofErr w:type="spellStart"/>
      <w:r w:rsidRPr="000E7521">
        <w:rPr>
          <w:lang w:val="fr-FR"/>
        </w:rPr>
        <w:t>environmentalistes</w:t>
      </w:r>
      <w:proofErr w:type="spellEnd"/>
      <w:r w:rsidRPr="000E7521">
        <w:rPr>
          <w:lang w:val="fr-FR"/>
        </w:rPr>
        <w:t xml:space="preserve"> qui</w:t>
      </w:r>
      <w:r>
        <w:rPr>
          <w:lang w:val="fr-FR"/>
        </w:rPr>
        <w:t xml:space="preserve"> construisent des structures gonflables, des </w:t>
      </w:r>
      <w:proofErr w:type="spellStart"/>
      <w:r>
        <w:rPr>
          <w:lang w:val="fr-FR"/>
        </w:rPr>
        <w:t>cuppoles</w:t>
      </w:r>
      <w:proofErr w:type="spellEnd"/>
      <w:r>
        <w:rPr>
          <w:lang w:val="fr-FR"/>
        </w:rPr>
        <w:t xml:space="preserve"> et des air buildings pour des écoles, des rassemblements etc. Questionner l’architecture, créer un manuel Accessible.  Ce sont des recherches autour de la signification de l’environnement quand une personne le prend dans ses mains. Ils en font un livre avec le mode d’emploi pour construire toutes les formes qu’ils avaient inventées. </w:t>
      </w:r>
    </w:p>
    <w:p w14:paraId="0CDD971B" w14:textId="77777777" w:rsidR="00BB43CC" w:rsidRPr="00FC2037" w:rsidRDefault="00BB43CC" w:rsidP="00BB43CC">
      <w:pPr>
        <w:rPr>
          <w:lang w:val="fr-FR"/>
        </w:rPr>
      </w:pPr>
      <w:proofErr w:type="gramStart"/>
      <w:r w:rsidRPr="00FC2037">
        <w:rPr>
          <w:lang w:val="fr-FR"/>
        </w:rPr>
        <w:t>Dossier écrits</w:t>
      </w:r>
      <w:proofErr w:type="gramEnd"/>
      <w:r w:rsidRPr="00FC2037">
        <w:rPr>
          <w:lang w:val="fr-FR"/>
        </w:rPr>
        <w:t xml:space="preserve"> collectivement</w:t>
      </w:r>
    </w:p>
    <w:p w14:paraId="0526E39F" w14:textId="7E1E43B6" w:rsidR="00BB43CC" w:rsidRPr="00FC2037" w:rsidRDefault="00BB43CC" w:rsidP="00BB43CC">
      <w:pPr>
        <w:rPr>
          <w:color w:val="FF0000"/>
          <w:lang w:val="fr-FR"/>
        </w:rPr>
      </w:pPr>
      <w:r w:rsidRPr="00FC2037">
        <w:rPr>
          <w:color w:val="FF0000"/>
          <w:lang w:val="fr-FR"/>
        </w:rPr>
        <w:t xml:space="preserve">Paulo Freire, Fernando </w:t>
      </w:r>
      <w:proofErr w:type="spellStart"/>
      <w:r w:rsidRPr="00FC2037">
        <w:rPr>
          <w:color w:val="FF0000"/>
          <w:lang w:val="fr-FR"/>
        </w:rPr>
        <w:t>Boal</w:t>
      </w:r>
      <w:proofErr w:type="spellEnd"/>
    </w:p>
    <w:p w14:paraId="582199F2" w14:textId="77777777" w:rsidR="00BB43CC" w:rsidRPr="002B2A69" w:rsidRDefault="00BB43CC" w:rsidP="00BB43CC">
      <w:pPr>
        <w:rPr>
          <w:rFonts w:ascii="Helvetica" w:hAnsi="Helvetica" w:cs="Helvetica"/>
          <w:b/>
          <w:bCs/>
          <w:color w:val="FF0000"/>
          <w:sz w:val="24"/>
          <w:szCs w:val="24"/>
          <w:shd w:val="clear" w:color="auto" w:fill="FFFFFF"/>
          <w:lang w:val="fr-FR"/>
        </w:rPr>
      </w:pPr>
    </w:p>
    <w:p w14:paraId="263D73E9" w14:textId="77777777" w:rsidR="00BB43CC" w:rsidRDefault="00BB43CC" w:rsidP="00BB43CC">
      <w:pPr>
        <w:rPr>
          <w:rFonts w:ascii="Helvetica" w:hAnsi="Helvetica" w:cs="Helvetica"/>
          <w:b/>
          <w:bCs/>
          <w:color w:val="000000" w:themeColor="text1"/>
          <w:sz w:val="24"/>
          <w:szCs w:val="24"/>
          <w:shd w:val="clear" w:color="auto" w:fill="FFFFFF"/>
          <w:lang w:val="en-US"/>
        </w:rPr>
      </w:pPr>
      <w:r w:rsidRPr="00BB43CC">
        <w:rPr>
          <w:rFonts w:ascii="Helvetica" w:hAnsi="Helvetica" w:cs="Helvetica"/>
          <w:b/>
          <w:bCs/>
          <w:color w:val="000000" w:themeColor="text1"/>
          <w:sz w:val="24"/>
          <w:szCs w:val="24"/>
          <w:shd w:val="clear" w:color="auto" w:fill="FFFFFF"/>
          <w:lang w:val="en-US"/>
        </w:rPr>
        <w:t>Singing while sitting on the gras</w:t>
      </w:r>
      <w:r>
        <w:rPr>
          <w:rFonts w:ascii="Helvetica" w:hAnsi="Helvetica" w:cs="Helvetica"/>
          <w:b/>
          <w:bCs/>
          <w:color w:val="000000" w:themeColor="text1"/>
          <w:sz w:val="24"/>
          <w:szCs w:val="24"/>
          <w:shd w:val="clear" w:color="auto" w:fill="FFFFFF"/>
          <w:lang w:val="en-US"/>
        </w:rPr>
        <w:t>s</w:t>
      </w:r>
    </w:p>
    <w:p w14:paraId="59D346EE" w14:textId="368BA4C9" w:rsidR="00BB43CC" w:rsidRPr="00453B7A" w:rsidRDefault="00BB43CC" w:rsidP="00BB43CC">
      <w:pPr>
        <w:rPr>
          <w:rFonts w:ascii="Helvetica" w:hAnsi="Helvetica" w:cs="Helvetica"/>
          <w:b/>
          <w:bCs/>
          <w:color w:val="000000" w:themeColor="text1"/>
          <w:sz w:val="24"/>
          <w:szCs w:val="24"/>
          <w:shd w:val="clear" w:color="auto" w:fill="FFFFFF"/>
          <w:lang w:val="en-US"/>
        </w:rPr>
      </w:pPr>
      <w:proofErr w:type="gramStart"/>
      <w:r w:rsidRPr="00BB43CC">
        <w:rPr>
          <w:rFonts w:ascii="Helvetica" w:hAnsi="Helvetica" w:cs="Helvetica"/>
          <w:color w:val="000000" w:themeColor="text1"/>
          <w:sz w:val="24"/>
          <w:szCs w:val="24"/>
          <w:shd w:val="clear" w:color="auto" w:fill="FFFFFF"/>
        </w:rPr>
        <w:t>Qué tipo de hierba i</w:t>
      </w:r>
      <w:r>
        <w:rPr>
          <w:rFonts w:ascii="Helvetica" w:hAnsi="Helvetica" w:cs="Helvetica"/>
          <w:color w:val="000000" w:themeColor="text1"/>
          <w:sz w:val="24"/>
          <w:szCs w:val="24"/>
          <w:shd w:val="clear" w:color="auto" w:fill="FFFFFF"/>
        </w:rPr>
        <w:t>maginas?</w:t>
      </w:r>
      <w:proofErr w:type="gramEnd"/>
      <w:r>
        <w:rPr>
          <w:rFonts w:ascii="Helvetica" w:hAnsi="Helvetica" w:cs="Helvetica"/>
          <w:color w:val="000000" w:themeColor="text1"/>
          <w:sz w:val="24"/>
          <w:szCs w:val="24"/>
          <w:shd w:val="clear" w:color="auto" w:fill="FFFFFF"/>
        </w:rPr>
        <w:t xml:space="preserve"> </w:t>
      </w:r>
      <w:r w:rsidRPr="00453B7A">
        <w:rPr>
          <w:rFonts w:ascii="Helvetica" w:hAnsi="Helvetica" w:cs="Helvetica"/>
          <w:color w:val="000000" w:themeColor="text1"/>
          <w:sz w:val="24"/>
          <w:szCs w:val="24"/>
          <w:shd w:val="clear" w:color="auto" w:fill="FFFFFF"/>
          <w:lang w:val="en-US"/>
        </w:rPr>
        <w:t xml:space="preserve">Es </w:t>
      </w:r>
      <w:proofErr w:type="spellStart"/>
      <w:r w:rsidRPr="00453B7A">
        <w:rPr>
          <w:rFonts w:ascii="Helvetica" w:hAnsi="Helvetica" w:cs="Helvetica"/>
          <w:color w:val="000000" w:themeColor="text1"/>
          <w:sz w:val="24"/>
          <w:szCs w:val="24"/>
          <w:shd w:val="clear" w:color="auto" w:fill="FFFFFF"/>
          <w:lang w:val="en-US"/>
        </w:rPr>
        <w:t>suelo</w:t>
      </w:r>
      <w:proofErr w:type="spellEnd"/>
      <w:r w:rsidRPr="00453B7A">
        <w:rPr>
          <w:rFonts w:ascii="Helvetica" w:hAnsi="Helvetica" w:cs="Helvetica"/>
          <w:color w:val="000000" w:themeColor="text1"/>
          <w:sz w:val="24"/>
          <w:szCs w:val="24"/>
          <w:shd w:val="clear" w:color="auto" w:fill="FFFFFF"/>
          <w:lang w:val="en-US"/>
        </w:rPr>
        <w:t xml:space="preserve"> de arena, is it a corn field?</w:t>
      </w:r>
    </w:p>
    <w:p w14:paraId="738F0229" w14:textId="21F56408" w:rsidR="00BB43CC" w:rsidRPr="0095487F" w:rsidRDefault="00BB43CC" w:rsidP="0095487F">
      <w:pPr>
        <w:ind w:left="708" w:hanging="708"/>
        <w:rPr>
          <w:sz w:val="24"/>
          <w:szCs w:val="24"/>
          <w:lang w:val="en-US"/>
        </w:rPr>
      </w:pPr>
    </w:p>
    <w:p w14:paraId="09D6A4FF" w14:textId="5D3156D2" w:rsidR="00E85231" w:rsidRPr="00E85231" w:rsidRDefault="00E85231" w:rsidP="00E85231">
      <w:pPr>
        <w:pStyle w:val="NormalWeb"/>
        <w:rPr>
          <w:rFonts w:ascii="Arial" w:hAnsi="Arial" w:cs="Arial"/>
          <w:b/>
          <w:bCs/>
          <w:color w:val="000000"/>
          <w:sz w:val="18"/>
          <w:szCs w:val="18"/>
          <w:lang w:val="en-US"/>
        </w:rPr>
      </w:pPr>
      <w:proofErr w:type="spellStart"/>
      <w:r w:rsidRPr="00E85231">
        <w:rPr>
          <w:rFonts w:ascii="Arial" w:hAnsi="Arial" w:cs="Arial"/>
          <w:b/>
          <w:bCs/>
          <w:color w:val="000000"/>
          <w:sz w:val="18"/>
          <w:szCs w:val="18"/>
          <w:lang w:val="en-US"/>
        </w:rPr>
        <w:t>Conclusión</w:t>
      </w:r>
      <w:proofErr w:type="spellEnd"/>
    </w:p>
    <w:p w14:paraId="0A848CA7" w14:textId="77777777" w:rsidR="00E85231" w:rsidRPr="00680D37" w:rsidRDefault="00E85231" w:rsidP="00E85231">
      <w:r w:rsidRPr="00CD6CCC">
        <w:rPr>
          <w:rFonts w:ascii="Arial" w:hAnsi="Arial" w:cs="Arial"/>
          <w:i/>
          <w:iCs/>
          <w:color w:val="000000"/>
          <w:sz w:val="18"/>
          <w:szCs w:val="18"/>
          <w:lang w:val="en-US"/>
        </w:rPr>
        <w:lastRenderedPageBreak/>
        <w:t>Being an editor and k</w:t>
      </w:r>
      <w:r>
        <w:rPr>
          <w:rFonts w:ascii="Arial" w:hAnsi="Arial" w:cs="Arial"/>
          <w:i/>
          <w:iCs/>
          <w:color w:val="000000"/>
          <w:sz w:val="18"/>
          <w:szCs w:val="18"/>
          <w:lang w:val="en-US"/>
        </w:rPr>
        <w:t>nowing you belong in between those endangered species.</w:t>
      </w:r>
      <w:r w:rsidRPr="00BB43CC">
        <w:rPr>
          <w:lang w:val="en-US"/>
        </w:rPr>
        <w:t xml:space="preserve"> </w:t>
      </w:r>
      <w:r w:rsidRPr="00680D37">
        <w:t xml:space="preserve">Conclusión, AI, </w:t>
      </w:r>
      <w:r>
        <w:t xml:space="preserve">reflexión ultra personal de la posición de </w:t>
      </w:r>
      <w:proofErr w:type="spellStart"/>
      <w:r>
        <w:t>designer</w:t>
      </w:r>
      <w:proofErr w:type="spellEnd"/>
      <w:r>
        <w:t xml:space="preserve">, </w:t>
      </w:r>
      <w:r w:rsidRPr="00680D37">
        <w:t>probablemente soy una h</w:t>
      </w:r>
      <w:r>
        <w:t xml:space="preserve">ippie, pero me pregunto sobre el rol de los </w:t>
      </w:r>
      <w:proofErr w:type="spellStart"/>
      <w:r>
        <w:t>designers</w:t>
      </w:r>
      <w:proofErr w:type="spellEnd"/>
      <w:r>
        <w:t xml:space="preserve"> de aquí a algunos años. </w:t>
      </w:r>
      <w:proofErr w:type="gramStart"/>
      <w:r>
        <w:t>Circulación de la información a la vez que contexto local comunitario?</w:t>
      </w:r>
      <w:proofErr w:type="gramEnd"/>
    </w:p>
    <w:p w14:paraId="0C6B422E" w14:textId="77777777" w:rsidR="00E85231" w:rsidRPr="00E85231" w:rsidRDefault="00E85231" w:rsidP="00BB43CC"/>
    <w:p w14:paraId="2F1306E9" w14:textId="77777777" w:rsidR="00E85231" w:rsidRDefault="00E85231" w:rsidP="00BB43CC"/>
    <w:p w14:paraId="5F3C39EF" w14:textId="4A059C94" w:rsidR="00691637" w:rsidRDefault="00691637" w:rsidP="00BB43CC">
      <w:pPr>
        <w:rPr>
          <w:lang w:val="en-US"/>
        </w:rPr>
      </w:pPr>
      <w:r w:rsidRPr="00691637">
        <w:rPr>
          <w:lang w:val="en-US"/>
        </w:rPr>
        <w:t>Let’s bring on the t</w:t>
      </w:r>
      <w:r>
        <w:rPr>
          <w:lang w:val="en-US"/>
        </w:rPr>
        <w:t>able</w:t>
      </w:r>
    </w:p>
    <w:p w14:paraId="535FDC37" w14:textId="6602C8D0" w:rsidR="00691637" w:rsidRPr="00691637" w:rsidRDefault="00691637" w:rsidP="00BB43CC">
      <w:pPr>
        <w:rPr>
          <w:lang w:val="en-US"/>
        </w:rPr>
      </w:pPr>
      <w:r>
        <w:rPr>
          <w:lang w:val="en-US"/>
        </w:rPr>
        <w:t>Let’s clea</w:t>
      </w:r>
      <w:r w:rsidR="006C42C1">
        <w:rPr>
          <w:lang w:val="en-US"/>
        </w:rPr>
        <w:t>r</w:t>
      </w:r>
      <w:r>
        <w:rPr>
          <w:lang w:val="en-US"/>
        </w:rPr>
        <w:t xml:space="preserve"> the table for a moment.</w:t>
      </w:r>
    </w:p>
    <w:p w14:paraId="6EC46306" w14:textId="24047F9A" w:rsidR="009D5604" w:rsidRPr="000B4B81" w:rsidRDefault="008D341D" w:rsidP="009D5604">
      <w:pPr>
        <w:rPr>
          <w:i/>
          <w:iCs/>
          <w:lang w:val="en-US"/>
        </w:rPr>
      </w:pPr>
      <w:r w:rsidRPr="000B4B81">
        <w:rPr>
          <w:i/>
          <w:iCs/>
          <w:lang w:val="en-US"/>
        </w:rPr>
        <w:t xml:space="preserve">To conclude, I can say, in retrospect, that my overriding concern is with diﬀerence, and how diﬀerence is eﬀaced or normalized—and, conversely, how it can be nourished. </w:t>
      </w:r>
      <w:r w:rsidRPr="000B4B81">
        <w:rPr>
          <w:rFonts w:hint="eastAsia"/>
          <w:i/>
          <w:iCs/>
          <w:lang w:val="en-US"/>
        </w:rPr>
        <w:t></w:t>
      </w:r>
      <w:proofErr w:type="gramStart"/>
      <w:r w:rsidRPr="000B4B81">
        <w:rPr>
          <w:i/>
          <w:iCs/>
          <w:lang w:val="en-US"/>
        </w:rPr>
        <w:t>is</w:t>
      </w:r>
      <w:proofErr w:type="gramEnd"/>
      <w:r w:rsidRPr="000B4B81">
        <w:rPr>
          <w:i/>
          <w:iCs/>
          <w:lang w:val="en-US"/>
        </w:rPr>
        <w:t xml:space="preserve"> concern embraces diﬀerence in the biological realm (hence, my interest in biodiversity), epistemic diﬀerence (coloniality), cultural diﬀerence, and—as one might say today—ontological diﬀerence, or the pluriverse. Today, diﬀerence is embodied for me most powerfully in the concept of the pluriverse, a world where many worlds </w:t>
      </w:r>
      <w:proofErr w:type="spellStart"/>
      <w:proofErr w:type="gramStart"/>
      <w:r w:rsidRPr="000B4B81">
        <w:rPr>
          <w:i/>
          <w:iCs/>
          <w:lang w:val="en-US"/>
        </w:rPr>
        <w:t>ﬁt,as</w:t>
      </w:r>
      <w:proofErr w:type="spellEnd"/>
      <w:proofErr w:type="gramEnd"/>
      <w:r w:rsidRPr="000B4B81">
        <w:rPr>
          <w:i/>
          <w:iCs/>
          <w:lang w:val="en-US"/>
        </w:rPr>
        <w:t xml:space="preserve"> the Zapatista put it with stunning clarity. </w:t>
      </w:r>
      <w:r w:rsidRPr="000B4B81">
        <w:rPr>
          <w:rFonts w:hint="eastAsia"/>
          <w:i/>
          <w:iCs/>
          <w:lang w:val="en-US"/>
        </w:rPr>
        <w:t></w:t>
      </w:r>
      <w:r w:rsidRPr="000B4B81">
        <w:rPr>
          <w:i/>
          <w:iCs/>
          <w:lang w:val="en-US"/>
        </w:rPr>
        <w:t>is has been the central problem that, largely intuitively, has reverberated throughout my intellectual life. It has also been about “living fearlessly with and within diﬀerence,” as feminists from the Glo</w:t>
      </w:r>
      <w:r w:rsidR="006051FC" w:rsidRPr="000B4B81">
        <w:rPr>
          <w:i/>
          <w:iCs/>
          <w:lang w:val="en-US"/>
        </w:rPr>
        <w:t xml:space="preserve">bal South </w:t>
      </w:r>
      <w:r w:rsidR="009D5604" w:rsidRPr="000B4B81">
        <w:rPr>
          <w:i/>
          <w:iCs/>
          <w:lang w:val="en-US"/>
        </w:rPr>
        <w:t xml:space="preserve">often </w:t>
      </w:r>
      <w:r w:rsidR="006051FC" w:rsidRPr="000B4B81">
        <w:rPr>
          <w:i/>
          <w:iCs/>
          <w:lang w:val="en-US"/>
        </w:rPr>
        <w:t>put it</w:t>
      </w:r>
      <w:r w:rsidR="009D5604" w:rsidRPr="000B4B81">
        <w:rPr>
          <w:i/>
          <w:iCs/>
          <w:lang w:val="en-US"/>
        </w:rPr>
        <w:t xml:space="preserve"> (e.g., Trinh 1989; </w:t>
      </w:r>
      <w:proofErr w:type="spellStart"/>
      <w:r w:rsidR="009D5604" w:rsidRPr="000B4B81">
        <w:rPr>
          <w:i/>
          <w:iCs/>
          <w:lang w:val="en-US"/>
        </w:rPr>
        <w:t>Milczarek</w:t>
      </w:r>
      <w:proofErr w:type="spellEnd"/>
      <w:r w:rsidR="009D5604" w:rsidRPr="000B4B81">
        <w:rPr>
          <w:i/>
          <w:iCs/>
          <w:lang w:val="en-US"/>
        </w:rPr>
        <w:t xml:space="preserve">-Desai 2002), that is, about an ethical and political practice of alterity that involves a deep concern for social justice, the radical equality of all beings, and </w:t>
      </w:r>
      <w:proofErr w:type="spellStart"/>
      <w:r w:rsidR="009D5604" w:rsidRPr="000B4B81">
        <w:rPr>
          <w:i/>
          <w:iCs/>
          <w:lang w:val="en-US"/>
        </w:rPr>
        <w:t>nonhierarchy</w:t>
      </w:r>
      <w:proofErr w:type="spellEnd"/>
      <w:r w:rsidR="009D5604" w:rsidRPr="000B4B81">
        <w:rPr>
          <w:i/>
          <w:iCs/>
          <w:lang w:val="en-US"/>
        </w:rPr>
        <w:t xml:space="preserve">. It’s about the </w:t>
      </w:r>
      <w:proofErr w:type="spellStart"/>
      <w:r w:rsidR="009D5604" w:rsidRPr="000B4B81">
        <w:rPr>
          <w:i/>
          <w:iCs/>
          <w:lang w:val="en-US"/>
        </w:rPr>
        <w:t>dif-ference</w:t>
      </w:r>
      <w:proofErr w:type="spellEnd"/>
      <w:r w:rsidR="009D5604" w:rsidRPr="000B4B81">
        <w:rPr>
          <w:i/>
          <w:iCs/>
          <w:lang w:val="en-US"/>
        </w:rPr>
        <w:t xml:space="preserve"> that all marginalized and subaltern groups have to live with day in and day out, and that only privileged groups can aﬀord to overlook as they act as if the entire world were, or should be, as they see it.</w:t>
      </w:r>
    </w:p>
    <w:p w14:paraId="50D9F2D4" w14:textId="5951EC7A" w:rsidR="009D5604" w:rsidRPr="000B4B81" w:rsidRDefault="009D5604" w:rsidP="009D5604">
      <w:pPr>
        <w:rPr>
          <w:i/>
          <w:iCs/>
          <w:lang w:val="en-US"/>
        </w:rPr>
      </w:pPr>
      <w:r w:rsidRPr="000B4B81">
        <w:rPr>
          <w:i/>
          <w:iCs/>
          <w:lang w:val="en-US"/>
        </w:rPr>
        <w:t xml:space="preserve">Here we ﬁnd a powerful design connection, as both design and diﬀerence are about the creation of form. </w:t>
      </w:r>
      <w:r w:rsidRPr="000B4B81">
        <w:rPr>
          <w:rFonts w:hint="eastAsia"/>
          <w:i/>
          <w:iCs/>
          <w:lang w:val="en-US"/>
        </w:rPr>
        <w:t></w:t>
      </w:r>
      <w:proofErr w:type="spellStart"/>
      <w:r w:rsidRPr="000B4B81">
        <w:rPr>
          <w:i/>
          <w:iCs/>
          <w:lang w:val="en-US"/>
        </w:rPr>
        <w:t>ey</w:t>
      </w:r>
      <w:proofErr w:type="spellEnd"/>
      <w:r w:rsidRPr="000B4B81">
        <w:rPr>
          <w:i/>
          <w:iCs/>
          <w:lang w:val="en-US"/>
        </w:rPr>
        <w:t xml:space="preserve"> are about morphogenesis, in the broad sense of the term, which involves a broad range of processes, from how the leopard changed its spots or how the butterﬂy acquired its wings—and so many instances of emergent natural order and “design,” such as the ubiquitous fractal and dendritic structures found even in the Amazon River basin taken as a whole—to the architect’s concern with form in the design of the built environment, to landscapes, cities, art, and so forth.</w:t>
      </w:r>
    </w:p>
    <w:p w14:paraId="544595BE" w14:textId="77777777" w:rsidR="009D5604" w:rsidRPr="000B4B81" w:rsidRDefault="009D5604" w:rsidP="009D5604">
      <w:pPr>
        <w:rPr>
          <w:i/>
          <w:iCs/>
          <w:lang w:val="en-US"/>
        </w:rPr>
      </w:pPr>
      <w:r w:rsidRPr="000B4B81">
        <w:rPr>
          <w:i/>
          <w:iCs/>
          <w:lang w:val="en-US"/>
        </w:rPr>
        <w:t>7</w:t>
      </w:r>
    </w:p>
    <w:p w14:paraId="7C0E44A7" w14:textId="0C8E74FD" w:rsidR="00691637" w:rsidRPr="000B4B81" w:rsidRDefault="009D5604" w:rsidP="009D5604">
      <w:pPr>
        <w:rPr>
          <w:i/>
          <w:iCs/>
          <w:lang w:val="en-US"/>
        </w:rPr>
      </w:pPr>
      <w:r w:rsidRPr="000B4B81">
        <w:rPr>
          <w:i/>
          <w:iCs/>
          <w:lang w:val="en-US"/>
        </w:rPr>
        <w:t>Between “the life of form” and the “form of life” (Goodwin 1994, 2007) an entire design space opens up; it includes the “world-within-the-world” of human creation</w:t>
      </w:r>
    </w:p>
    <w:p w14:paraId="49F61B6A" w14:textId="09723574" w:rsidR="00691637" w:rsidRDefault="00BB5E77" w:rsidP="00BB43CC">
      <w:pPr>
        <w:rPr>
          <w:lang w:val="en-US"/>
        </w:rPr>
      </w:pPr>
      <w:r>
        <w:rPr>
          <w:lang w:val="en-US"/>
        </w:rPr>
        <w:t>Designs for the pluriverse</w:t>
      </w:r>
    </w:p>
    <w:p w14:paraId="6F5D77F2" w14:textId="77777777" w:rsidR="007E3221" w:rsidRDefault="007E3221" w:rsidP="00BB43CC">
      <w:pPr>
        <w:rPr>
          <w:lang w:val="en-US"/>
        </w:rPr>
      </w:pPr>
    </w:p>
    <w:p w14:paraId="042D2C2B" w14:textId="77777777" w:rsidR="007E3221" w:rsidRDefault="007E3221" w:rsidP="00BB43CC">
      <w:pPr>
        <w:rPr>
          <w:lang w:val="en-US"/>
        </w:rPr>
      </w:pPr>
    </w:p>
    <w:p w14:paraId="31465A9E" w14:textId="77777777" w:rsidR="00995DC0" w:rsidRDefault="009336EE" w:rsidP="009336EE">
      <w:r>
        <w:rPr>
          <w:lang w:val="en-US"/>
        </w:rPr>
        <w:t>We write, we publish because we belong to a certain society. Schools are therefore the crystallization of a context that wants to be heard, and should not remain as an entity, but as an evolving community that adapts to new contents, senses and needs</w:t>
      </w:r>
      <w:r w:rsidR="00B55F80">
        <w:rPr>
          <w:lang w:val="en-US"/>
        </w:rPr>
        <w:t xml:space="preserve">, que se las </w:t>
      </w:r>
      <w:proofErr w:type="spellStart"/>
      <w:r w:rsidR="00B55F80">
        <w:rPr>
          <w:lang w:val="en-US"/>
        </w:rPr>
        <w:t>comunica</w:t>
      </w:r>
      <w:proofErr w:type="spellEnd"/>
      <w:r w:rsidR="00B55F80">
        <w:rPr>
          <w:lang w:val="en-US"/>
        </w:rPr>
        <w:t xml:space="preserve"> y </w:t>
      </w:r>
      <w:proofErr w:type="spellStart"/>
      <w:r w:rsidR="00B55F80">
        <w:rPr>
          <w:lang w:val="en-US"/>
        </w:rPr>
        <w:t>transfiere</w:t>
      </w:r>
      <w:proofErr w:type="spellEnd"/>
      <w:r>
        <w:rPr>
          <w:lang w:val="en-US"/>
        </w:rPr>
        <w:t>.</w:t>
      </w:r>
      <w:r w:rsidR="006D745C">
        <w:rPr>
          <w:lang w:val="en-US"/>
        </w:rPr>
        <w:t xml:space="preserve"> </w:t>
      </w:r>
      <w:r w:rsidR="006D745C" w:rsidRPr="006D745C">
        <w:t>No</w:t>
      </w:r>
      <w:r w:rsidR="006D745C">
        <w:t xml:space="preserve"> es posible que un programa escolar o universitario no cambie en décadas (ejemplo doctorado…)</w:t>
      </w:r>
      <w:r w:rsidRPr="006D745C">
        <w:t xml:space="preserve"> </w:t>
      </w:r>
      <w:r w:rsidR="006D745C">
        <w:t xml:space="preserve">(Aquí me debo referir al esquema que traza estas relaciones) </w:t>
      </w:r>
    </w:p>
    <w:p w14:paraId="0C98CC1A" w14:textId="5B37A144" w:rsidR="003F7754" w:rsidRDefault="00995DC0" w:rsidP="009336EE">
      <w:r>
        <w:lastRenderedPageBreak/>
        <w:t>En marzo de 2021, tras un par de meses de correos inconexos, conseguí fijar la fecha</w:t>
      </w:r>
      <w:r w:rsidR="0021420C">
        <w:t xml:space="preserve"> para conversar brevemente con</w:t>
      </w:r>
      <w:r w:rsidR="000558A6">
        <w:t xml:space="preserve"> Bianca </w:t>
      </w:r>
      <w:proofErr w:type="spellStart"/>
      <w:r w:rsidR="000558A6">
        <w:t>Elzenbaumer</w:t>
      </w:r>
      <w:proofErr w:type="spellEnd"/>
      <w:r w:rsidR="000558A6">
        <w:t xml:space="preserve">, </w:t>
      </w:r>
      <w:proofErr w:type="spellStart"/>
      <w:r w:rsidR="000558A6">
        <w:t>co-fundadora</w:t>
      </w:r>
      <w:proofErr w:type="spellEnd"/>
      <w:r w:rsidR="000558A6">
        <w:t xml:space="preserve"> de</w:t>
      </w:r>
      <w:r w:rsidR="0021420C">
        <w:t xml:space="preserve"> Brave New </w:t>
      </w:r>
      <w:proofErr w:type="spellStart"/>
      <w:r w:rsidR="00FC233C">
        <w:t>A</w:t>
      </w:r>
      <w:r w:rsidR="0021420C">
        <w:t>lps</w:t>
      </w:r>
      <w:proofErr w:type="spellEnd"/>
      <w:r w:rsidR="0021420C">
        <w:t xml:space="preserve">, </w:t>
      </w:r>
      <w:r w:rsidR="00383E2A">
        <w:t>un colectivo de</w:t>
      </w:r>
      <w:r w:rsidR="007B0497">
        <w:t xml:space="preserve"> investigación </w:t>
      </w:r>
      <w:r w:rsidR="00B03BC0">
        <w:t xml:space="preserve">en diseño eco-social situado </w:t>
      </w:r>
      <w:r w:rsidR="007B0497">
        <w:t>en</w:t>
      </w:r>
      <w:r w:rsidR="003A6DE4">
        <w:t xml:space="preserve"> la provincia de Trentino-Alto-Adigio, en los Alpes orientales italianos</w:t>
      </w:r>
      <w:r w:rsidR="00B03BC0">
        <w:t>,</w:t>
      </w:r>
      <w:r w:rsidR="00383E2A">
        <w:t xml:space="preserve"> </w:t>
      </w:r>
      <w:r w:rsidR="00EB02F2">
        <w:t xml:space="preserve">no lejos de Bolzano. Había leído sobre ellos en </w:t>
      </w:r>
      <w:r w:rsidR="003F7754">
        <w:t xml:space="preserve">CAPS LOCK, libro </w:t>
      </w:r>
      <w:r w:rsidR="00FD7CBE">
        <w:t xml:space="preserve">de </w:t>
      </w:r>
      <w:proofErr w:type="spellStart"/>
      <w:r w:rsidR="00FD7CBE">
        <w:t>Ruben</w:t>
      </w:r>
      <w:proofErr w:type="spellEnd"/>
      <w:r w:rsidR="00FD7CBE">
        <w:t xml:space="preserve"> </w:t>
      </w:r>
      <w:proofErr w:type="spellStart"/>
      <w:r w:rsidR="00FD7CBE">
        <w:t>Pater</w:t>
      </w:r>
      <w:proofErr w:type="spellEnd"/>
      <w:r w:rsidR="00FD7CBE">
        <w:t xml:space="preserve"> </w:t>
      </w:r>
      <w:r w:rsidR="003F7754">
        <w:t>dedicado a l</w:t>
      </w:r>
      <w:r w:rsidR="00B1123B">
        <w:t>a estrecha relación</w:t>
      </w:r>
      <w:r w:rsidR="003F7754">
        <w:t xml:space="preserve"> de la figura del </w:t>
      </w:r>
      <w:proofErr w:type="spellStart"/>
      <w:r w:rsidR="003F7754">
        <w:t>diseñadorx</w:t>
      </w:r>
      <w:proofErr w:type="spellEnd"/>
      <w:r w:rsidR="00B1123B">
        <w:t xml:space="preserve"> y el capitalismo estructural</w:t>
      </w:r>
      <w:r w:rsidR="003F7754">
        <w:t xml:space="preserve"> en </w:t>
      </w:r>
      <w:r w:rsidR="005B384E">
        <w:t xml:space="preserve">Países Bajos, el cual le dedicaba una breve descripción al final del mismo, cuando </w:t>
      </w:r>
      <w:r w:rsidR="00D53A3E">
        <w:t>se pregunta acerca de la posibilidad</w:t>
      </w:r>
      <w:r w:rsidR="006A7681">
        <w:t xml:space="preserve"> de la existencia</w:t>
      </w:r>
      <w:r w:rsidR="00D53A3E">
        <w:t xml:space="preserve"> de</w:t>
      </w:r>
      <w:r w:rsidR="007C0DE1">
        <w:t xml:space="preserve"> un diseño gráfico ético bajo las condiciones</w:t>
      </w:r>
      <w:r w:rsidR="006A7681">
        <w:t xml:space="preserve"> presentadas a lo largo del mismo. </w:t>
      </w:r>
    </w:p>
    <w:p w14:paraId="29BFC14C" w14:textId="12EE1D25" w:rsidR="00C85F2E" w:rsidRDefault="00D263B4" w:rsidP="009336EE">
      <w:pPr>
        <w:rPr>
          <w:rFonts w:ascii="Georgia" w:hAnsi="Georgia"/>
          <w:color w:val="000000"/>
          <w:shd w:val="clear" w:color="auto" w:fill="FFFFFF"/>
        </w:rPr>
      </w:pPr>
      <w:r w:rsidRPr="00D263B4">
        <w:t xml:space="preserve">Brave New </w:t>
      </w:r>
      <w:proofErr w:type="spellStart"/>
      <w:r w:rsidRPr="00D263B4">
        <w:t>Alps</w:t>
      </w:r>
      <w:proofErr w:type="spellEnd"/>
      <w:r w:rsidRPr="00D263B4">
        <w:t xml:space="preserve"> colabora en la a</w:t>
      </w:r>
      <w:r>
        <w:t xml:space="preserve">ctualidad con diversas entidades, como </w:t>
      </w:r>
      <w:r w:rsidR="00CE719F">
        <w:t xml:space="preserve">La Foresta, </w:t>
      </w:r>
      <w:proofErr w:type="spellStart"/>
      <w:r w:rsidR="00CE719F">
        <w:t>Accademia</w:t>
      </w:r>
      <w:proofErr w:type="spellEnd"/>
      <w:r w:rsidR="00CE719F">
        <w:t xml:space="preserve"> di </w:t>
      </w:r>
      <w:proofErr w:type="spellStart"/>
      <w:r w:rsidR="00CE719F">
        <w:t>comunità</w:t>
      </w:r>
      <w:proofErr w:type="spellEnd"/>
      <w:r w:rsidR="00CE719F">
        <w:t>, en</w:t>
      </w:r>
      <w:r w:rsidR="0020104A">
        <w:t xml:space="preserve"> </w:t>
      </w:r>
      <w:proofErr w:type="spellStart"/>
      <w:r w:rsidR="0020104A">
        <w:t>Vallagarina</w:t>
      </w:r>
      <w:proofErr w:type="spellEnd"/>
      <w:r w:rsidR="0020104A">
        <w:t xml:space="preserve"> (Italia), </w:t>
      </w:r>
      <w:r w:rsidR="00780DEB">
        <w:rPr>
          <w:rFonts w:ascii="Georgia" w:hAnsi="Georgia"/>
          <w:color w:val="000000"/>
          <w:shd w:val="clear" w:color="auto" w:fill="FFFFFF"/>
        </w:rPr>
        <w:t xml:space="preserve">Feral Business </w:t>
      </w:r>
      <w:proofErr w:type="spellStart"/>
      <w:r w:rsidR="00780DEB">
        <w:rPr>
          <w:rFonts w:ascii="Georgia" w:hAnsi="Georgia"/>
          <w:color w:val="000000"/>
          <w:shd w:val="clear" w:color="auto" w:fill="FFFFFF"/>
        </w:rPr>
        <w:t>Research</w:t>
      </w:r>
      <w:proofErr w:type="spellEnd"/>
      <w:r w:rsidR="00780DEB">
        <w:rPr>
          <w:rFonts w:ascii="Georgia" w:hAnsi="Georgia"/>
          <w:color w:val="000000"/>
          <w:shd w:val="clear" w:color="auto" w:fill="FFFFFF"/>
        </w:rPr>
        <w:t xml:space="preserve"> Network (</w:t>
      </w:r>
      <w:proofErr w:type="spellStart"/>
      <w:r w:rsidR="00780DEB">
        <w:rPr>
          <w:rFonts w:ascii="Georgia" w:hAnsi="Georgia"/>
          <w:color w:val="000000"/>
          <w:shd w:val="clear" w:color="auto" w:fill="FFFFFF"/>
        </w:rPr>
        <w:t>international</w:t>
      </w:r>
      <w:proofErr w:type="spellEnd"/>
      <w:r w:rsidR="00780DEB">
        <w:rPr>
          <w:rFonts w:ascii="Georgia" w:hAnsi="Georgia"/>
          <w:color w:val="000000"/>
          <w:shd w:val="clear" w:color="auto" w:fill="FFFFFF"/>
        </w:rPr>
        <w:t>)</w:t>
      </w:r>
      <w:r w:rsidR="00780DEB">
        <w:rPr>
          <w:rFonts w:ascii="Georgia" w:hAnsi="Georgia"/>
          <w:color w:val="000000"/>
        </w:rPr>
        <w:t xml:space="preserve">, la </w:t>
      </w:r>
      <w:hyperlink r:id="rId6" w:tgtFrame="_blank" w:history="1">
        <w:proofErr w:type="spellStart"/>
        <w:r w:rsidR="00780DEB">
          <w:rPr>
            <w:rStyle w:val="Hipervnculo"/>
            <w:rFonts w:ascii="Georgia" w:hAnsi="Georgia"/>
            <w:color w:val="000000"/>
            <w:shd w:val="clear" w:color="auto" w:fill="FFFFFF"/>
          </w:rPr>
          <w:t>Community</w:t>
        </w:r>
        <w:proofErr w:type="spellEnd"/>
        <w:r w:rsidR="00780DEB">
          <w:rPr>
            <w:rStyle w:val="Hipervnculo"/>
            <w:rFonts w:ascii="Georgia" w:hAnsi="Georgia"/>
            <w:color w:val="000000"/>
            <w:shd w:val="clear" w:color="auto" w:fill="FFFFFF"/>
          </w:rPr>
          <w:t xml:space="preserve"> </w:t>
        </w:r>
        <w:proofErr w:type="spellStart"/>
        <w:r w:rsidR="00780DEB">
          <w:rPr>
            <w:rStyle w:val="Hipervnculo"/>
            <w:rFonts w:ascii="Georgia" w:hAnsi="Georgia"/>
            <w:color w:val="000000"/>
            <w:shd w:val="clear" w:color="auto" w:fill="FFFFFF"/>
          </w:rPr>
          <w:t>Economies</w:t>
        </w:r>
        <w:proofErr w:type="spellEnd"/>
        <w:r w:rsidR="00780DEB">
          <w:rPr>
            <w:rStyle w:val="Hipervnculo"/>
            <w:rFonts w:ascii="Georgia" w:hAnsi="Georgia"/>
            <w:color w:val="000000"/>
            <w:shd w:val="clear" w:color="auto" w:fill="FFFFFF"/>
          </w:rPr>
          <w:t xml:space="preserve"> </w:t>
        </w:r>
        <w:proofErr w:type="spellStart"/>
        <w:r w:rsidR="00780DEB">
          <w:rPr>
            <w:rStyle w:val="Hipervnculo"/>
            <w:rFonts w:ascii="Georgia" w:hAnsi="Georgia"/>
            <w:color w:val="000000"/>
            <w:shd w:val="clear" w:color="auto" w:fill="FFFFFF"/>
          </w:rPr>
          <w:t>Institute</w:t>
        </w:r>
        <w:proofErr w:type="spellEnd"/>
      </w:hyperlink>
      <w:r w:rsidR="00780DEB">
        <w:rPr>
          <w:rFonts w:ascii="Georgia" w:hAnsi="Georgia"/>
          <w:color w:val="000000"/>
          <w:shd w:val="clear" w:color="auto" w:fill="FFFFFF"/>
        </w:rPr>
        <w:t> (</w:t>
      </w:r>
      <w:proofErr w:type="spellStart"/>
      <w:r w:rsidR="00780DEB">
        <w:rPr>
          <w:rFonts w:ascii="Georgia" w:hAnsi="Georgia"/>
          <w:color w:val="000000"/>
          <w:shd w:val="clear" w:color="auto" w:fill="FFFFFF"/>
        </w:rPr>
        <w:t>international</w:t>
      </w:r>
      <w:proofErr w:type="spellEnd"/>
      <w:r w:rsidR="00780DEB">
        <w:rPr>
          <w:rFonts w:ascii="Georgia" w:hAnsi="Georgia"/>
          <w:color w:val="000000"/>
          <w:shd w:val="clear" w:color="auto" w:fill="FFFFFF"/>
        </w:rPr>
        <w:t>)</w:t>
      </w:r>
      <w:r w:rsidR="00780DEB">
        <w:rPr>
          <w:rFonts w:ascii="Georgia" w:hAnsi="Georgia"/>
          <w:color w:val="000000"/>
        </w:rPr>
        <w:t xml:space="preserve">, </w:t>
      </w:r>
      <w:hyperlink r:id="rId7" w:tgtFrame="_blank" w:history="1">
        <w:r w:rsidR="00780DEB">
          <w:rPr>
            <w:rStyle w:val="Hipervnculo"/>
            <w:rFonts w:ascii="Georgia" w:hAnsi="Georgia"/>
            <w:color w:val="000000"/>
            <w:shd w:val="clear" w:color="auto" w:fill="FFFFFF"/>
          </w:rPr>
          <w:t>Eco-</w:t>
        </w:r>
        <w:proofErr w:type="spellStart"/>
        <w:r w:rsidR="00780DEB">
          <w:rPr>
            <w:rStyle w:val="Hipervnculo"/>
            <w:rFonts w:ascii="Georgia" w:hAnsi="Georgia"/>
            <w:color w:val="000000"/>
            <w:shd w:val="clear" w:color="auto" w:fill="FFFFFF"/>
          </w:rPr>
          <w:t>Nomadic</w:t>
        </w:r>
        <w:proofErr w:type="spellEnd"/>
        <w:r w:rsidR="00780DEB">
          <w:rPr>
            <w:rStyle w:val="Hipervnculo"/>
            <w:rFonts w:ascii="Georgia" w:hAnsi="Georgia"/>
            <w:color w:val="000000"/>
            <w:shd w:val="clear" w:color="auto" w:fill="FFFFFF"/>
          </w:rPr>
          <w:t xml:space="preserve"> </w:t>
        </w:r>
        <w:proofErr w:type="spellStart"/>
        <w:r w:rsidR="00780DEB">
          <w:rPr>
            <w:rStyle w:val="Hipervnculo"/>
            <w:rFonts w:ascii="Georgia" w:hAnsi="Georgia"/>
            <w:color w:val="000000"/>
            <w:shd w:val="clear" w:color="auto" w:fill="FFFFFF"/>
          </w:rPr>
          <w:t>School</w:t>
        </w:r>
        <w:proofErr w:type="spellEnd"/>
      </w:hyperlink>
      <w:r w:rsidR="00780DEB">
        <w:rPr>
          <w:rFonts w:ascii="Georgia" w:hAnsi="Georgia"/>
          <w:color w:val="000000"/>
          <w:shd w:val="clear" w:color="auto" w:fill="FFFFFF"/>
        </w:rPr>
        <w:t> (pan-</w:t>
      </w:r>
      <w:proofErr w:type="spellStart"/>
      <w:r w:rsidR="00780DEB">
        <w:rPr>
          <w:rFonts w:ascii="Georgia" w:hAnsi="Georgia"/>
          <w:color w:val="000000"/>
          <w:shd w:val="clear" w:color="auto" w:fill="FFFFFF"/>
        </w:rPr>
        <w:t>European</w:t>
      </w:r>
      <w:proofErr w:type="spellEnd"/>
      <w:r w:rsidR="00780DEB">
        <w:rPr>
          <w:rFonts w:ascii="Georgia" w:hAnsi="Georgia"/>
          <w:color w:val="000000"/>
          <w:shd w:val="clear" w:color="auto" w:fill="FFFFFF"/>
        </w:rPr>
        <w:t xml:space="preserve"> </w:t>
      </w:r>
      <w:proofErr w:type="spellStart"/>
      <w:r w:rsidR="00780DEB">
        <w:rPr>
          <w:rFonts w:ascii="Georgia" w:hAnsi="Georgia"/>
          <w:color w:val="000000"/>
          <w:shd w:val="clear" w:color="auto" w:fill="FFFFFF"/>
        </w:rPr>
        <w:t>network</w:t>
      </w:r>
      <w:proofErr w:type="spellEnd"/>
      <w:r w:rsidR="00780DEB">
        <w:rPr>
          <w:rFonts w:ascii="Georgia" w:hAnsi="Georgia"/>
          <w:color w:val="000000"/>
          <w:shd w:val="clear" w:color="auto" w:fill="FFFFFF"/>
        </w:rPr>
        <w:t xml:space="preserve">, y también </w:t>
      </w:r>
      <w:hyperlink r:id="rId8" w:tgtFrame="_blank" w:history="1">
        <w:r w:rsidR="00780DEB">
          <w:rPr>
            <w:rStyle w:val="Hipervnculo"/>
            <w:rFonts w:ascii="Georgia" w:hAnsi="Georgia"/>
            <w:color w:val="000000"/>
            <w:shd w:val="clear" w:color="auto" w:fill="FFFFFF"/>
          </w:rPr>
          <w:t>CIPRA International</w:t>
        </w:r>
      </w:hyperlink>
      <w:r w:rsidR="00780DEB">
        <w:rPr>
          <w:rFonts w:ascii="Georgia" w:hAnsi="Georgia"/>
          <w:color w:val="000000"/>
          <w:shd w:val="clear" w:color="auto" w:fill="FFFFFF"/>
        </w:rPr>
        <w:t xml:space="preserve"> (una red de asociaciones </w:t>
      </w:r>
      <w:r w:rsidR="003949BE">
        <w:rPr>
          <w:rFonts w:ascii="Georgia" w:hAnsi="Georgia"/>
          <w:color w:val="000000"/>
          <w:shd w:val="clear" w:color="auto" w:fill="FFFFFF"/>
        </w:rPr>
        <w:t>cuyo pilar fundamental</w:t>
      </w:r>
      <w:r w:rsidR="00780DEB">
        <w:rPr>
          <w:rFonts w:ascii="Georgia" w:hAnsi="Georgia"/>
          <w:color w:val="000000"/>
          <w:shd w:val="clear" w:color="auto" w:fill="FFFFFF"/>
        </w:rPr>
        <w:t xml:space="preserve"> es la sostenibilidad, trabajando en todo el territorio de los Alpes)</w:t>
      </w:r>
    </w:p>
    <w:p w14:paraId="13EC7810" w14:textId="4456ACA4" w:rsidR="006442B7" w:rsidRDefault="006442B7" w:rsidP="009336EE">
      <w:pPr>
        <w:rPr>
          <w:rFonts w:ascii="Georgia" w:hAnsi="Georgia"/>
          <w:color w:val="000000"/>
          <w:shd w:val="clear" w:color="auto" w:fill="FFFFFF"/>
        </w:rPr>
      </w:pPr>
      <w:r w:rsidRPr="006442B7">
        <w:rPr>
          <w:rFonts w:ascii="Georgia" w:hAnsi="Georgia"/>
          <w:color w:val="000000"/>
          <w:shd w:val="clear" w:color="auto" w:fill="FFFFFF"/>
        </w:rPr>
        <w:t>Importante, se difunden</w:t>
      </w:r>
      <w:r w:rsidR="002E6B7C">
        <w:rPr>
          <w:rFonts w:ascii="Georgia" w:hAnsi="Georgia"/>
          <w:color w:val="000000"/>
          <w:shd w:val="clear" w:color="auto" w:fill="FFFFFF"/>
        </w:rPr>
        <w:t xml:space="preserve"> a partir de implicar a las personas, utilizan estas redes para estar amparados y avalados, pero en realidad la verdadera implicación es lo que sostiene esta </w:t>
      </w:r>
      <w:r w:rsidR="00941EE0">
        <w:rPr>
          <w:rFonts w:ascii="Georgia" w:hAnsi="Georgia"/>
          <w:color w:val="000000"/>
          <w:shd w:val="clear" w:color="auto" w:fill="FFFFFF"/>
        </w:rPr>
        <w:t xml:space="preserve">actividad. Durante nuestra conversación, escuché a Bianca hablar con pasión tanto del diseño como de la fabricación el compost. Era un </w:t>
      </w:r>
      <w:r w:rsidR="005E5A6F">
        <w:rPr>
          <w:rFonts w:ascii="Georgia" w:hAnsi="Georgia"/>
          <w:color w:val="000000"/>
          <w:shd w:val="clear" w:color="auto" w:fill="FFFFFF"/>
        </w:rPr>
        <w:t xml:space="preserve">día de invierno y nevaba en </w:t>
      </w:r>
      <w:proofErr w:type="spellStart"/>
      <w:r w:rsidR="005E5A6F">
        <w:rPr>
          <w:rFonts w:ascii="Georgia" w:hAnsi="Georgia"/>
          <w:color w:val="000000"/>
          <w:shd w:val="clear" w:color="auto" w:fill="FFFFFF"/>
        </w:rPr>
        <w:t>Vall</w:t>
      </w:r>
      <w:r w:rsidR="00740543">
        <w:rPr>
          <w:rFonts w:ascii="Georgia" w:hAnsi="Georgia"/>
          <w:color w:val="000000"/>
          <w:shd w:val="clear" w:color="auto" w:fill="FFFFFF"/>
        </w:rPr>
        <w:t>a</w:t>
      </w:r>
      <w:r w:rsidR="005E5A6F">
        <w:rPr>
          <w:rFonts w:ascii="Georgia" w:hAnsi="Georgia"/>
          <w:color w:val="000000"/>
          <w:shd w:val="clear" w:color="auto" w:fill="FFFFFF"/>
        </w:rPr>
        <w:t>garina</w:t>
      </w:r>
      <w:proofErr w:type="spellEnd"/>
      <w:r w:rsidR="005E5A6F">
        <w:rPr>
          <w:rFonts w:ascii="Georgia" w:hAnsi="Georgia"/>
          <w:color w:val="000000"/>
          <w:shd w:val="clear" w:color="auto" w:fill="FFFFFF"/>
        </w:rPr>
        <w:t xml:space="preserve">. “Diseñamos </w:t>
      </w:r>
      <w:r w:rsidR="008664CC">
        <w:rPr>
          <w:rFonts w:ascii="Georgia" w:hAnsi="Georgia"/>
          <w:color w:val="000000"/>
          <w:shd w:val="clear" w:color="auto" w:fill="FFFFFF"/>
        </w:rPr>
        <w:t xml:space="preserve">para el ser </w:t>
      </w:r>
      <w:proofErr w:type="gramStart"/>
      <w:r w:rsidR="008664CC">
        <w:rPr>
          <w:rFonts w:ascii="Georgia" w:hAnsi="Georgia"/>
          <w:color w:val="000000"/>
          <w:shd w:val="clear" w:color="auto" w:fill="FFFFFF"/>
        </w:rPr>
        <w:t>humano</w:t>
      </w:r>
      <w:proofErr w:type="gramEnd"/>
      <w:r w:rsidR="008664CC">
        <w:rPr>
          <w:rFonts w:ascii="Georgia" w:hAnsi="Georgia"/>
          <w:color w:val="000000"/>
          <w:shd w:val="clear" w:color="auto" w:fill="FFFFFF"/>
        </w:rPr>
        <w:t xml:space="preserve"> pero también para otros” decía, haciendo referencia a la cantidad de seres vivos que habitan el mismo lugar que el</w:t>
      </w:r>
      <w:r w:rsidR="0098619C">
        <w:rPr>
          <w:rFonts w:ascii="Georgia" w:hAnsi="Georgia"/>
          <w:color w:val="000000"/>
          <w:shd w:val="clear" w:color="auto" w:fill="FFFFFF"/>
        </w:rPr>
        <w:t xml:space="preserve">los, y en la forma de tomar en cuenta cada eslabón a la hora de participar en el proceso. </w:t>
      </w:r>
    </w:p>
    <w:p w14:paraId="0CBEAC28" w14:textId="68AAF1BD" w:rsidR="002221EC" w:rsidRDefault="0098619C" w:rsidP="0098619C">
      <w:pPr>
        <w:rPr>
          <w:rFonts w:ascii="Georgia" w:hAnsi="Georgia"/>
          <w:color w:val="000000"/>
          <w:lang w:val="en-US"/>
        </w:rPr>
      </w:pPr>
      <w:r w:rsidRPr="0098619C">
        <w:rPr>
          <w:rFonts w:ascii="Georgia" w:hAnsi="Georgia"/>
          <w:color w:val="000000"/>
          <w:shd w:val="clear" w:color="auto" w:fill="FFFFFF"/>
          <w:lang w:val="en-US"/>
        </w:rPr>
        <w:t xml:space="preserve">Entre sus </w:t>
      </w:r>
      <w:proofErr w:type="spellStart"/>
      <w:r w:rsidRPr="0098619C">
        <w:rPr>
          <w:rFonts w:ascii="Georgia" w:hAnsi="Georgia"/>
          <w:color w:val="000000"/>
          <w:shd w:val="clear" w:color="auto" w:fill="FFFFFF"/>
          <w:lang w:val="en-US"/>
        </w:rPr>
        <w:t>actividades</w:t>
      </w:r>
      <w:proofErr w:type="spellEnd"/>
      <w:r w:rsidRPr="0098619C">
        <w:rPr>
          <w:rFonts w:ascii="Georgia" w:hAnsi="Georgia"/>
          <w:color w:val="000000"/>
          <w:shd w:val="clear" w:color="auto" w:fill="FFFFFF"/>
          <w:lang w:val="en-US"/>
        </w:rPr>
        <w:t xml:space="preserve">, </w:t>
      </w:r>
      <w:proofErr w:type="spellStart"/>
      <w:r w:rsidRPr="0098619C">
        <w:rPr>
          <w:rFonts w:ascii="Georgia" w:hAnsi="Georgia"/>
          <w:color w:val="000000"/>
          <w:shd w:val="clear" w:color="auto" w:fill="FFFFFF"/>
          <w:lang w:val="en-US"/>
        </w:rPr>
        <w:t>destaca</w:t>
      </w:r>
      <w:proofErr w:type="spellEnd"/>
      <w:r w:rsidRPr="0098619C">
        <w:rPr>
          <w:rFonts w:ascii="Georgia" w:hAnsi="Georgia"/>
          <w:color w:val="000000"/>
          <w:shd w:val="clear" w:color="auto" w:fill="FFFFFF"/>
          <w:lang w:val="en-US"/>
        </w:rPr>
        <w:t xml:space="preserve"> </w:t>
      </w:r>
      <w:proofErr w:type="spellStart"/>
      <w:r w:rsidRPr="0098619C">
        <w:rPr>
          <w:rFonts w:ascii="Georgia" w:hAnsi="Georgia"/>
          <w:color w:val="000000"/>
          <w:shd w:val="clear" w:color="auto" w:fill="FFFFFF"/>
          <w:lang w:val="en-US"/>
        </w:rPr>
        <w:t>especialmente</w:t>
      </w:r>
      <w:proofErr w:type="spellEnd"/>
      <w:r w:rsidRPr="0098619C">
        <w:rPr>
          <w:rFonts w:ascii="Georgia" w:hAnsi="Georgia"/>
          <w:color w:val="000000"/>
          <w:shd w:val="clear" w:color="auto" w:fill="FFFFFF"/>
          <w:lang w:val="en-US"/>
        </w:rPr>
        <w:t xml:space="preserve"> the forest, </w:t>
      </w:r>
      <w:proofErr w:type="spellStart"/>
      <w:r>
        <w:rPr>
          <w:rFonts w:ascii="Georgia" w:hAnsi="Georgia"/>
          <w:color w:val="000000"/>
          <w:shd w:val="clear" w:color="auto" w:fill="FFFFFF"/>
          <w:lang w:val="en-US"/>
        </w:rPr>
        <w:t>formado</w:t>
      </w:r>
      <w:proofErr w:type="spellEnd"/>
      <w:r>
        <w:rPr>
          <w:rFonts w:ascii="Georgia" w:hAnsi="Georgia"/>
          <w:color w:val="000000"/>
          <w:shd w:val="clear" w:color="auto" w:fill="FFFFFF"/>
          <w:lang w:val="en-US"/>
        </w:rPr>
        <w:t xml:space="preserve"> </w:t>
      </w:r>
      <w:proofErr w:type="spellStart"/>
      <w:r>
        <w:rPr>
          <w:rFonts w:ascii="Georgia" w:hAnsi="Georgia"/>
          <w:color w:val="000000"/>
          <w:shd w:val="clear" w:color="auto" w:fill="FFFFFF"/>
          <w:lang w:val="en-US"/>
        </w:rPr>
        <w:t>por</w:t>
      </w:r>
      <w:proofErr w:type="spellEnd"/>
      <w:r>
        <w:rPr>
          <w:rFonts w:ascii="Georgia" w:hAnsi="Georgia"/>
          <w:color w:val="000000"/>
          <w:shd w:val="clear" w:color="auto" w:fill="FFFFFF"/>
          <w:lang w:val="en-US"/>
        </w:rPr>
        <w:t xml:space="preserve"> un “</w:t>
      </w:r>
      <w:hyperlink r:id="rId9" w:tgtFrame="_blank" w:history="1">
        <w:r w:rsidR="002221EC" w:rsidRPr="002221EC">
          <w:rPr>
            <w:rStyle w:val="Hipervnculo"/>
            <w:rFonts w:ascii="Georgia" w:hAnsi="Georgia"/>
            <w:color w:val="000000"/>
            <w:lang w:val="en-US"/>
          </w:rPr>
          <w:t xml:space="preserve">open network of associations, informal groups and active citizens from </w:t>
        </w:r>
        <w:proofErr w:type="spellStart"/>
        <w:r w:rsidR="002221EC" w:rsidRPr="002221EC">
          <w:rPr>
            <w:rStyle w:val="Hipervnculo"/>
            <w:rFonts w:ascii="Georgia" w:hAnsi="Georgia"/>
            <w:color w:val="000000"/>
            <w:lang w:val="en-US"/>
          </w:rPr>
          <w:t>Rovereto</w:t>
        </w:r>
        <w:proofErr w:type="spellEnd"/>
        <w:r w:rsidR="002221EC" w:rsidRPr="002221EC">
          <w:rPr>
            <w:rStyle w:val="Hipervnculo"/>
            <w:rFonts w:ascii="Georgia" w:hAnsi="Georgia"/>
            <w:color w:val="000000"/>
            <w:lang w:val="en-US"/>
          </w:rPr>
          <w:t xml:space="preserve"> and surroundings</w:t>
        </w:r>
      </w:hyperlink>
      <w:r w:rsidR="002221EC" w:rsidRPr="002221EC">
        <w:rPr>
          <w:rFonts w:ascii="Georgia" w:hAnsi="Georgia"/>
          <w:color w:val="000000"/>
          <w:lang w:val="en-US"/>
        </w:rPr>
        <w:t xml:space="preserve">, who are active in fields such as environmental education, digital literacy for migrants, permaculture, making &amp; hacking, cultural animation, </w:t>
      </w:r>
      <w:proofErr w:type="spellStart"/>
      <w:r w:rsidR="002221EC" w:rsidRPr="002221EC">
        <w:rPr>
          <w:rFonts w:ascii="Georgia" w:hAnsi="Georgia"/>
          <w:color w:val="000000"/>
          <w:lang w:val="en-US"/>
        </w:rPr>
        <w:t>commons&amp;commoning</w:t>
      </w:r>
      <w:proofErr w:type="spellEnd"/>
      <w:r w:rsidR="002221EC" w:rsidRPr="002221EC">
        <w:rPr>
          <w:rFonts w:ascii="Georgia" w:hAnsi="Georgia"/>
          <w:color w:val="000000"/>
          <w:lang w:val="en-US"/>
        </w:rPr>
        <w:t>, community economies, anthropology, art and research.</w:t>
      </w:r>
      <w:r>
        <w:rPr>
          <w:rFonts w:ascii="Georgia" w:hAnsi="Georgia"/>
          <w:color w:val="000000"/>
          <w:lang w:val="en-US"/>
        </w:rPr>
        <w:t>”</w:t>
      </w:r>
    </w:p>
    <w:p w14:paraId="4B117D0F" w14:textId="0AAADA9A" w:rsidR="00A074D3" w:rsidRDefault="00A074D3" w:rsidP="0098619C">
      <w:pPr>
        <w:rPr>
          <w:rFonts w:ascii="Georgia" w:hAnsi="Georgia"/>
          <w:color w:val="000000"/>
        </w:rPr>
      </w:pPr>
      <w:r w:rsidRPr="00A074D3">
        <w:rPr>
          <w:rFonts w:ascii="Georgia" w:hAnsi="Georgia"/>
          <w:color w:val="000000"/>
        </w:rPr>
        <w:t xml:space="preserve">La Foresta </w:t>
      </w:r>
      <w:r w:rsidR="007A1FCA">
        <w:rPr>
          <w:rFonts w:ascii="Georgia" w:hAnsi="Georgia"/>
          <w:color w:val="000000"/>
        </w:rPr>
        <w:t>fue</w:t>
      </w:r>
      <w:r w:rsidRPr="00A074D3">
        <w:rPr>
          <w:rFonts w:ascii="Georgia" w:hAnsi="Georgia"/>
          <w:color w:val="000000"/>
        </w:rPr>
        <w:t xml:space="preserve"> pensad</w:t>
      </w:r>
      <w:r w:rsidR="007A1FCA">
        <w:rPr>
          <w:rFonts w:ascii="Georgia" w:hAnsi="Georgia"/>
          <w:color w:val="000000"/>
        </w:rPr>
        <w:t>a</w:t>
      </w:r>
      <w:r w:rsidRPr="00A074D3">
        <w:rPr>
          <w:rFonts w:ascii="Georgia" w:hAnsi="Georgia"/>
          <w:color w:val="000000"/>
        </w:rPr>
        <w:t xml:space="preserve"> c</w:t>
      </w:r>
      <w:r>
        <w:rPr>
          <w:rFonts w:ascii="Georgia" w:hAnsi="Georgia"/>
          <w:color w:val="000000"/>
        </w:rPr>
        <w:t xml:space="preserve">omo una Academia comunitaria </w:t>
      </w:r>
      <w:r w:rsidR="007A1FCA">
        <w:rPr>
          <w:rFonts w:ascii="Georgia" w:hAnsi="Georgia"/>
          <w:color w:val="000000"/>
        </w:rPr>
        <w:t xml:space="preserve">cuya propia formación fue un proceso de </w:t>
      </w:r>
      <w:proofErr w:type="spellStart"/>
      <w:r w:rsidR="007A1FCA">
        <w:rPr>
          <w:rFonts w:ascii="Georgia" w:hAnsi="Georgia"/>
          <w:color w:val="000000"/>
        </w:rPr>
        <w:t>co-diseño</w:t>
      </w:r>
      <w:proofErr w:type="spellEnd"/>
      <w:r w:rsidR="007A1FCA">
        <w:rPr>
          <w:rFonts w:ascii="Georgia" w:hAnsi="Georgia"/>
          <w:color w:val="000000"/>
        </w:rPr>
        <w:t xml:space="preserve"> entre personas locales, diseñadores, demandantes de asilo. E</w:t>
      </w:r>
      <w:r>
        <w:rPr>
          <w:rFonts w:ascii="Georgia" w:hAnsi="Georgia"/>
          <w:color w:val="000000"/>
        </w:rPr>
        <w:t xml:space="preserve">n </w:t>
      </w:r>
      <w:r w:rsidR="007A1FCA">
        <w:rPr>
          <w:rFonts w:ascii="Georgia" w:hAnsi="Georgia"/>
          <w:color w:val="000000"/>
        </w:rPr>
        <w:t>el</w:t>
      </w:r>
      <w:r>
        <w:rPr>
          <w:rFonts w:ascii="Georgia" w:hAnsi="Georgia"/>
          <w:color w:val="000000"/>
        </w:rPr>
        <w:t>la que se ofrecen workshops</w:t>
      </w:r>
      <w:r w:rsidR="009B0515">
        <w:rPr>
          <w:rFonts w:ascii="Georgia" w:hAnsi="Georgia"/>
          <w:color w:val="000000"/>
        </w:rPr>
        <w:t xml:space="preserve"> en relación con el entorno, utilizando para ello la cartografía y técnicas de arte situacionista</w:t>
      </w:r>
      <w:r>
        <w:rPr>
          <w:rFonts w:ascii="Georgia" w:hAnsi="Georgia"/>
          <w:color w:val="000000"/>
        </w:rPr>
        <w:t xml:space="preserve">, </w:t>
      </w:r>
      <w:r w:rsidR="007A1FCA">
        <w:rPr>
          <w:rFonts w:ascii="Georgia" w:hAnsi="Georgia"/>
          <w:color w:val="000000"/>
        </w:rPr>
        <w:t>experiencias comunitarias y acciones que preservan el bienestar natural y social de las personas que habitan esta comunidad.</w:t>
      </w:r>
    </w:p>
    <w:p w14:paraId="6E91C951" w14:textId="5B48B269" w:rsidR="00F93577" w:rsidRPr="00F95A17" w:rsidRDefault="00F93577" w:rsidP="0098619C">
      <w:pPr>
        <w:rPr>
          <w:rFonts w:ascii="Georgia" w:hAnsi="Georgia"/>
          <w:color w:val="000000"/>
          <w:lang w:val="en-US"/>
        </w:rPr>
      </w:pPr>
      <w:r w:rsidRPr="00F95A17">
        <w:rPr>
          <w:i/>
          <w:iCs/>
          <w:lang w:val="en-US"/>
        </w:rPr>
        <w:t xml:space="preserve">understand community as never confined to humans alone, but always extended to earth-others as well. We are sharing and co-creating this world with plants, animals, fungi, bacteria and viruses. To be in this world means to be interdependent: we assume that such a figure as an independent individual does not exist. We are always interdependent with others, near and far, and it is this relatedness that makes us who we are. As Haraway puts it: “to be one, you must be many.”15 This a powerful ontological framework, </w:t>
      </w:r>
      <w:proofErr w:type="gramStart"/>
      <w:r w:rsidRPr="00F95A17">
        <w:rPr>
          <w:i/>
          <w:iCs/>
          <w:lang w:val="en-US"/>
        </w:rPr>
        <w:t>i.e.</w:t>
      </w:r>
      <w:proofErr w:type="gramEnd"/>
      <w:r w:rsidRPr="00F95A17">
        <w:rPr>
          <w:i/>
          <w:iCs/>
          <w:lang w:val="en-US"/>
        </w:rPr>
        <w:t xml:space="preserve"> framing a theory of being, which we are working to activate in our everyday lives: what does it mean for us, in very practical terms, to live in this place and to care for and with all living beings that co-constitute it, through local or trans-local interdependence?</w:t>
      </w:r>
      <w:r w:rsidR="00F95A17">
        <w:rPr>
          <w:lang w:val="en-US"/>
        </w:rPr>
        <w:t xml:space="preserve"> (</w:t>
      </w:r>
      <w:r w:rsidR="00F95A17" w:rsidRPr="00F95A17">
        <w:rPr>
          <w:lang w:val="en-US"/>
        </w:rPr>
        <w:t xml:space="preserve">MOVING FROM CRITICAL TO CARING DESIGN PRACTICES IN AN INTERDEPENDENT WORLD Keynote BY Bianca </w:t>
      </w:r>
      <w:proofErr w:type="spellStart"/>
      <w:r w:rsidR="00F95A17" w:rsidRPr="00F95A17">
        <w:rPr>
          <w:lang w:val="en-US"/>
        </w:rPr>
        <w:t>Elzenbaumer</w:t>
      </w:r>
      <w:proofErr w:type="spellEnd"/>
      <w:r w:rsidR="00F95A17" w:rsidRPr="00F95A17">
        <w:rPr>
          <w:lang w:val="en-US"/>
        </w:rPr>
        <w:t xml:space="preserve"> | </w:t>
      </w:r>
      <w:proofErr w:type="spellStart"/>
      <w:r w:rsidR="00F95A17" w:rsidRPr="00F95A17">
        <w:rPr>
          <w:lang w:val="en-US"/>
        </w:rPr>
        <w:t>Eurac</w:t>
      </w:r>
      <w:proofErr w:type="spellEnd"/>
      <w:r w:rsidR="00F95A17" w:rsidRPr="00F95A17">
        <w:rPr>
          <w:lang w:val="en-US"/>
        </w:rPr>
        <w:t xml:space="preserve"> Research</w:t>
      </w:r>
      <w:r w:rsidR="00F95A17">
        <w:rPr>
          <w:lang w:val="en-US"/>
        </w:rPr>
        <w:t>)</w:t>
      </w:r>
    </w:p>
    <w:p w14:paraId="0E94FF44" w14:textId="0D86897E" w:rsidR="00376276" w:rsidRDefault="00376276" w:rsidP="0098619C">
      <w:pPr>
        <w:rPr>
          <w:rFonts w:ascii="Georgia" w:hAnsi="Georgia"/>
          <w:color w:val="000000"/>
        </w:rPr>
      </w:pPr>
      <w:r w:rsidRPr="00376276">
        <w:rPr>
          <w:rFonts w:ascii="Georgia" w:hAnsi="Georgia"/>
          <w:color w:val="000000"/>
        </w:rPr>
        <w:t xml:space="preserve">En 2018, construyeron </w:t>
      </w:r>
      <w:proofErr w:type="spellStart"/>
      <w:r w:rsidRPr="00376276">
        <w:rPr>
          <w:rFonts w:ascii="Georgia" w:hAnsi="Georgia"/>
          <w:color w:val="000000"/>
        </w:rPr>
        <w:t>hospitality</w:t>
      </w:r>
      <w:proofErr w:type="spellEnd"/>
      <w:r w:rsidRPr="00376276">
        <w:rPr>
          <w:rFonts w:ascii="Georgia" w:hAnsi="Georgia"/>
          <w:color w:val="000000"/>
        </w:rPr>
        <w:t xml:space="preserve"> </w:t>
      </w:r>
      <w:proofErr w:type="spellStart"/>
      <w:r w:rsidRPr="00376276">
        <w:rPr>
          <w:rFonts w:ascii="Georgia" w:hAnsi="Georgia"/>
          <w:color w:val="000000"/>
        </w:rPr>
        <w:t>school</w:t>
      </w:r>
      <w:proofErr w:type="spellEnd"/>
      <w:r w:rsidRPr="00376276">
        <w:rPr>
          <w:rFonts w:ascii="Georgia" w:hAnsi="Georgia"/>
          <w:color w:val="000000"/>
        </w:rPr>
        <w:t>, una escuela</w:t>
      </w:r>
      <w:r>
        <w:rPr>
          <w:rFonts w:ascii="Georgia" w:hAnsi="Georgia"/>
          <w:color w:val="000000"/>
        </w:rPr>
        <w:t xml:space="preserve"> </w:t>
      </w:r>
      <w:r w:rsidR="00871DE1">
        <w:rPr>
          <w:rFonts w:ascii="Georgia" w:hAnsi="Georgia"/>
          <w:color w:val="000000"/>
        </w:rPr>
        <w:t xml:space="preserve">construida gracias a donaciones junto con un colectivo </w:t>
      </w:r>
      <w:r w:rsidR="007812DB">
        <w:rPr>
          <w:rFonts w:ascii="Georgia" w:hAnsi="Georgia"/>
          <w:color w:val="000000"/>
        </w:rPr>
        <w:t xml:space="preserve">activista </w:t>
      </w:r>
      <w:r w:rsidR="00D57498">
        <w:rPr>
          <w:rFonts w:ascii="Georgia" w:hAnsi="Georgia"/>
          <w:color w:val="000000"/>
        </w:rPr>
        <w:t xml:space="preserve">llamado </w:t>
      </w:r>
      <w:proofErr w:type="spellStart"/>
      <w:r w:rsidR="00D57498">
        <w:rPr>
          <w:rFonts w:ascii="Georgia" w:hAnsi="Georgia"/>
          <w:color w:val="000000"/>
        </w:rPr>
        <w:t>Mamadou</w:t>
      </w:r>
      <w:proofErr w:type="spellEnd"/>
      <w:r w:rsidR="007812DB">
        <w:rPr>
          <w:rFonts w:ascii="Georgia" w:hAnsi="Georgia"/>
          <w:color w:val="000000"/>
        </w:rPr>
        <w:t xml:space="preserve">, que realizaba cursos de italiano en guetos en el sur de Italia. </w:t>
      </w:r>
      <w:r w:rsidR="00855485" w:rsidRPr="00855485">
        <w:rPr>
          <w:rFonts w:ascii="Georgia" w:hAnsi="Georgia"/>
          <w:color w:val="000000"/>
        </w:rPr>
        <w:t xml:space="preserve">En la zona de </w:t>
      </w:r>
      <w:proofErr w:type="spellStart"/>
      <w:r w:rsidR="00855485" w:rsidRPr="00855485">
        <w:rPr>
          <w:rFonts w:ascii="Georgia" w:hAnsi="Georgia"/>
          <w:color w:val="000000"/>
        </w:rPr>
        <w:t>Rosarno</w:t>
      </w:r>
      <w:proofErr w:type="spellEnd"/>
      <w:r w:rsidR="00855485" w:rsidRPr="00855485">
        <w:rPr>
          <w:rFonts w:ascii="Georgia" w:hAnsi="Georgia"/>
          <w:color w:val="000000"/>
        </w:rPr>
        <w:t>,</w:t>
      </w:r>
      <w:r w:rsidR="007812DB" w:rsidRPr="00855485">
        <w:rPr>
          <w:rFonts w:ascii="Georgia" w:hAnsi="Georgia"/>
          <w:color w:val="000000"/>
        </w:rPr>
        <w:t xml:space="preserve"> </w:t>
      </w:r>
      <w:r w:rsidR="00855485" w:rsidRPr="00855485">
        <w:rPr>
          <w:rFonts w:ascii="Georgia" w:hAnsi="Georgia"/>
          <w:color w:val="000000"/>
        </w:rPr>
        <w:t>miles de temporeros migrantes recogen naran</w:t>
      </w:r>
      <w:r w:rsidR="00855485">
        <w:rPr>
          <w:rFonts w:ascii="Georgia" w:hAnsi="Georgia"/>
          <w:color w:val="000000"/>
        </w:rPr>
        <w:t>jas y mandarinas que alimentan</w:t>
      </w:r>
      <w:r w:rsidR="00D57498">
        <w:rPr>
          <w:rFonts w:ascii="Georgia" w:hAnsi="Georgia"/>
          <w:color w:val="000000"/>
        </w:rPr>
        <w:t xml:space="preserve"> diariamente</w:t>
      </w:r>
      <w:r w:rsidR="00855485">
        <w:rPr>
          <w:rFonts w:ascii="Georgia" w:hAnsi="Georgia"/>
          <w:color w:val="000000"/>
        </w:rPr>
        <w:t xml:space="preserve"> al resto de Europa, y lo hacen en terribles condiciones. </w:t>
      </w:r>
      <w:r w:rsidR="00D57498" w:rsidRPr="00804EBA">
        <w:rPr>
          <w:rFonts w:ascii="Georgia" w:hAnsi="Georgia"/>
          <w:color w:val="000000"/>
        </w:rPr>
        <w:t>Para ellos diseñaron una estructura modular, transportable, q</w:t>
      </w:r>
      <w:r w:rsidR="00804EBA" w:rsidRPr="00804EBA">
        <w:rPr>
          <w:rFonts w:ascii="Georgia" w:hAnsi="Georgia"/>
          <w:color w:val="000000"/>
        </w:rPr>
        <w:t>ue sería u</w:t>
      </w:r>
      <w:r w:rsidR="00804EBA">
        <w:rPr>
          <w:rFonts w:ascii="Georgia" w:hAnsi="Georgia"/>
          <w:color w:val="000000"/>
        </w:rPr>
        <w:t xml:space="preserve">tilizada como escuela, </w:t>
      </w:r>
      <w:proofErr w:type="spellStart"/>
      <w:r w:rsidR="00804EBA">
        <w:rPr>
          <w:rFonts w:ascii="Georgia" w:hAnsi="Georgia"/>
          <w:color w:val="000000"/>
        </w:rPr>
        <w:t>enseándo</w:t>
      </w:r>
      <w:proofErr w:type="spellEnd"/>
      <w:r w:rsidR="00804EBA">
        <w:rPr>
          <w:rFonts w:ascii="Georgia" w:hAnsi="Georgia"/>
          <w:color w:val="000000"/>
        </w:rPr>
        <w:t xml:space="preserve"> el italiano como principal </w:t>
      </w:r>
      <w:r w:rsidR="00804EBA">
        <w:rPr>
          <w:rFonts w:ascii="Georgia" w:hAnsi="Georgia"/>
          <w:color w:val="000000"/>
        </w:rPr>
        <w:lastRenderedPageBreak/>
        <w:t xml:space="preserve">forma de favorecer la emancipación de estos trabajadores, e instalando así mismo en el recinto un centro de salud. </w:t>
      </w:r>
    </w:p>
    <w:p w14:paraId="71D62A59" w14:textId="76AFDE84" w:rsidR="005B3837" w:rsidRPr="009B0515" w:rsidRDefault="009A048C" w:rsidP="009B0515">
      <w:pPr>
        <w:rPr>
          <w:rFonts w:ascii="Georgia" w:hAnsi="Georgia"/>
          <w:color w:val="000000"/>
        </w:rPr>
      </w:pPr>
      <w:r w:rsidRPr="009A048C">
        <w:rPr>
          <w:rFonts w:ascii="Georgia" w:hAnsi="Georgia"/>
          <w:color w:val="000000"/>
        </w:rPr>
        <w:t xml:space="preserve">En este sentido la </w:t>
      </w:r>
      <w:proofErr w:type="spellStart"/>
      <w:r w:rsidRPr="009A048C">
        <w:rPr>
          <w:rFonts w:ascii="Georgia" w:hAnsi="Georgia"/>
          <w:color w:val="000000"/>
        </w:rPr>
        <w:t>difusion</w:t>
      </w:r>
      <w:proofErr w:type="spellEnd"/>
      <w:r w:rsidRPr="009A048C">
        <w:rPr>
          <w:rFonts w:ascii="Georgia" w:hAnsi="Georgia"/>
          <w:color w:val="000000"/>
        </w:rPr>
        <w:t xml:space="preserve"> </w:t>
      </w:r>
      <w:r>
        <w:rPr>
          <w:rFonts w:ascii="Georgia" w:hAnsi="Georgia"/>
          <w:color w:val="000000"/>
        </w:rPr>
        <w:t xml:space="preserve">fue desde la creación de los módulos, que implicaron </w:t>
      </w:r>
      <w:r w:rsidR="00501891">
        <w:rPr>
          <w:rFonts w:ascii="Georgia" w:hAnsi="Georgia"/>
          <w:color w:val="000000"/>
        </w:rPr>
        <w:t>personas del pueblo, demandantes de asilo e invitados de otros países</w:t>
      </w:r>
      <w:r w:rsidR="00DE1AF7">
        <w:rPr>
          <w:rFonts w:ascii="Georgia" w:hAnsi="Georgia"/>
          <w:color w:val="000000"/>
        </w:rPr>
        <w:t>, y más tarde el</w:t>
      </w:r>
      <w:r>
        <w:rPr>
          <w:rFonts w:ascii="Georgia" w:hAnsi="Georgia"/>
          <w:color w:val="000000"/>
        </w:rPr>
        <w:t xml:space="preserve"> transporte de esta escuela de madera desde </w:t>
      </w:r>
      <w:proofErr w:type="spellStart"/>
      <w:r>
        <w:rPr>
          <w:rFonts w:ascii="Georgia" w:hAnsi="Georgia"/>
          <w:color w:val="000000"/>
        </w:rPr>
        <w:t>QuerciaLab</w:t>
      </w:r>
      <w:proofErr w:type="spellEnd"/>
      <w:r>
        <w:rPr>
          <w:rFonts w:ascii="Georgia" w:hAnsi="Georgia"/>
          <w:color w:val="000000"/>
        </w:rPr>
        <w:t xml:space="preserve">, en </w:t>
      </w:r>
      <w:proofErr w:type="spellStart"/>
      <w:r>
        <w:rPr>
          <w:rFonts w:ascii="Georgia" w:hAnsi="Georgia"/>
          <w:color w:val="000000"/>
        </w:rPr>
        <w:t>Rovereto</w:t>
      </w:r>
      <w:proofErr w:type="spellEnd"/>
      <w:r>
        <w:rPr>
          <w:rFonts w:ascii="Georgia" w:hAnsi="Georgia"/>
          <w:color w:val="000000"/>
        </w:rPr>
        <w:t xml:space="preserve">, hasta </w:t>
      </w:r>
      <w:proofErr w:type="spellStart"/>
      <w:r>
        <w:rPr>
          <w:rFonts w:ascii="Georgia" w:hAnsi="Georgia"/>
          <w:color w:val="000000"/>
        </w:rPr>
        <w:t>Rosa</w:t>
      </w:r>
      <w:r w:rsidR="00DE1AF7">
        <w:rPr>
          <w:rFonts w:ascii="Georgia" w:hAnsi="Georgia"/>
          <w:color w:val="000000"/>
        </w:rPr>
        <w:t>rno</w:t>
      </w:r>
      <w:proofErr w:type="spellEnd"/>
      <w:r w:rsidR="00DE1AF7">
        <w:rPr>
          <w:rFonts w:ascii="Georgia" w:hAnsi="Georgia"/>
          <w:color w:val="000000"/>
        </w:rPr>
        <w:t>.</w:t>
      </w:r>
    </w:p>
    <w:p w14:paraId="642DFDA3" w14:textId="7A386D6B" w:rsidR="00C85F2E" w:rsidRDefault="00C85F2E" w:rsidP="009336EE">
      <w:r>
        <w:t xml:space="preserve">Concluimos la conversación, que, a pesar de ser breve, resultó esclarecedora en ámbitos muy diferentes, aclarando </w:t>
      </w:r>
      <w:proofErr w:type="gramStart"/>
      <w:r>
        <w:t>que</w:t>
      </w:r>
      <w:proofErr w:type="gramEnd"/>
      <w:r>
        <w:t xml:space="preserve"> si así lo deseábamos, podríamos acercarnos allí a entrevistarles personalmente. </w:t>
      </w:r>
      <w:r w:rsidR="007A4F28">
        <w:t>Venid, y comprenderéis todo mucho mejor. Así concluyó Bianca la entrevista, y a día de hoy realmente considero que tiene razón. A veces es necesario estar presente</w:t>
      </w:r>
      <w:r w:rsidR="009A131B">
        <w:t xml:space="preserve"> para comprender ciertas dinámicas.</w:t>
      </w:r>
    </w:p>
    <w:p w14:paraId="7EA69246" w14:textId="16CFC3A3" w:rsidR="009336EE" w:rsidRDefault="00B55F80" w:rsidP="009336EE">
      <w:pPr>
        <w:rPr>
          <w:rFonts w:ascii="Times" w:hAnsi="Times" w:cs="Times"/>
          <w:color w:val="000000"/>
          <w:sz w:val="20"/>
          <w:szCs w:val="20"/>
          <w:shd w:val="clear" w:color="auto" w:fill="FFFFFF"/>
        </w:rPr>
      </w:pPr>
      <w:r>
        <w:t xml:space="preserve">Encontramos un esquema similar </w:t>
      </w:r>
      <w:r w:rsidR="00EF49E0">
        <w:t>en la micorriza, el hongo que</w:t>
      </w:r>
      <w:r w:rsidR="006D745C">
        <w:t xml:space="preserve"> recubre </w:t>
      </w:r>
      <w:r w:rsidR="00452EE3">
        <w:t>y se adentra dentro de las raíces de los árboles, nutriéndolas y reforzando sus comunicaciones para construir una red de raíces internas</w:t>
      </w:r>
      <w:r w:rsidR="0053598D">
        <w:t>.</w:t>
      </w:r>
      <w:r w:rsidR="00EF49E0">
        <w:t xml:space="preserve"> </w:t>
      </w:r>
      <w:r w:rsidR="009336EE">
        <w:t xml:space="preserve"> </w:t>
      </w:r>
      <w:r w:rsidR="00416D89" w:rsidRPr="00416D89">
        <w:rPr>
          <w:rFonts w:ascii="Times" w:hAnsi="Times" w:cs="Times"/>
          <w:i/>
          <w:iCs/>
          <w:color w:val="000000"/>
          <w:sz w:val="20"/>
          <w:szCs w:val="20"/>
          <w:shd w:val="clear" w:color="auto" w:fill="FFFFFF"/>
        </w:rPr>
        <w:t xml:space="preserve">La micorriza es una simbiosis que se establece entre alrededor de 5000 especies de hongos y más del 90% de las especies de plantas vasculares. La simbiosis </w:t>
      </w:r>
      <w:proofErr w:type="spellStart"/>
      <w:r w:rsidR="00416D89" w:rsidRPr="00416D89">
        <w:rPr>
          <w:rFonts w:ascii="Times" w:hAnsi="Times" w:cs="Times"/>
          <w:i/>
          <w:iCs/>
          <w:color w:val="000000"/>
          <w:sz w:val="20"/>
          <w:szCs w:val="20"/>
          <w:shd w:val="clear" w:color="auto" w:fill="FFFFFF"/>
        </w:rPr>
        <w:t>micorrízica</w:t>
      </w:r>
      <w:proofErr w:type="spellEnd"/>
      <w:r w:rsidR="00416D89" w:rsidRPr="00416D89">
        <w:rPr>
          <w:rFonts w:ascii="Times" w:hAnsi="Times" w:cs="Times"/>
          <w:i/>
          <w:iCs/>
          <w:color w:val="000000"/>
          <w:sz w:val="20"/>
          <w:szCs w:val="20"/>
          <w:shd w:val="clear" w:color="auto" w:fill="FFFFFF"/>
        </w:rPr>
        <w:t xml:space="preserve"> juega un papel crucial en la estructura y funcionamiento de los ecosistemas naturales de regiones tropicales, templadas y boreales del planeta</w:t>
      </w:r>
      <w:r w:rsidR="00CA6F24">
        <w:rPr>
          <w:rFonts w:ascii="Times" w:hAnsi="Times" w:cs="Times"/>
          <w:i/>
          <w:iCs/>
          <w:color w:val="000000"/>
          <w:sz w:val="20"/>
          <w:szCs w:val="20"/>
          <w:shd w:val="clear" w:color="auto" w:fill="FFFFFF"/>
        </w:rPr>
        <w:t xml:space="preserve"> </w:t>
      </w:r>
      <w:r w:rsidR="00CA6F24" w:rsidRPr="00CA6F24">
        <w:rPr>
          <w:rFonts w:ascii="Times" w:hAnsi="Times" w:cs="Times"/>
          <w:color w:val="000000"/>
          <w:sz w:val="20"/>
          <w:szCs w:val="20"/>
          <w:shd w:val="clear" w:color="auto" w:fill="FFFFFF"/>
        </w:rPr>
        <w:t>(</w:t>
      </w:r>
      <w:proofErr w:type="spellStart"/>
      <w:r w:rsidR="00CA6F24" w:rsidRPr="00CA6F24">
        <w:rPr>
          <w:rFonts w:ascii="Times" w:hAnsi="Times" w:cs="Times"/>
          <w:color w:val="000000"/>
          <w:sz w:val="20"/>
          <w:szCs w:val="20"/>
          <w:shd w:val="clear" w:color="auto" w:fill="FFFFFF"/>
        </w:rPr>
        <w:t>interciencia</w:t>
      </w:r>
      <w:proofErr w:type="spellEnd"/>
      <w:r w:rsidR="00CA6F24" w:rsidRPr="00CA6F24">
        <w:rPr>
          <w:rFonts w:ascii="Times" w:hAnsi="Times" w:cs="Times"/>
          <w:color w:val="000000"/>
          <w:sz w:val="20"/>
          <w:szCs w:val="20"/>
          <w:shd w:val="clear" w:color="auto" w:fill="FFFFFF"/>
        </w:rPr>
        <w:t>, los hongos (…)</w:t>
      </w:r>
    </w:p>
    <w:p w14:paraId="04A3CCC2" w14:textId="2D2AA5AC" w:rsidR="003E5ED3" w:rsidRPr="003E5ED3" w:rsidRDefault="0053598D" w:rsidP="003E5ED3">
      <w:pPr>
        <w:rPr>
          <w:lang w:val="en-US"/>
        </w:rPr>
      </w:pPr>
      <w:r w:rsidRPr="0053598D">
        <w:rPr>
          <w:rFonts w:ascii="Times" w:hAnsi="Times" w:cs="Times"/>
          <w:color w:val="000000"/>
          <w:sz w:val="20"/>
          <w:szCs w:val="20"/>
          <w:shd w:val="clear" w:color="auto" w:fill="FFFFFF"/>
        </w:rPr>
        <w:t>Esto hace que sus comuni</w:t>
      </w:r>
      <w:r>
        <w:rPr>
          <w:rFonts w:ascii="Times" w:hAnsi="Times" w:cs="Times"/>
          <w:color w:val="000000"/>
          <w:sz w:val="20"/>
          <w:szCs w:val="20"/>
          <w:shd w:val="clear" w:color="auto" w:fill="FFFFFF"/>
        </w:rPr>
        <w:t>caciones se transmitan a varias personas, y que todos y cada uno de sus organismos</w:t>
      </w:r>
      <w:r w:rsidR="00C71DAA">
        <w:rPr>
          <w:rFonts w:ascii="Times" w:hAnsi="Times" w:cs="Times"/>
          <w:color w:val="000000"/>
          <w:sz w:val="20"/>
          <w:szCs w:val="20"/>
          <w:shd w:val="clear" w:color="auto" w:fill="FFFFFF"/>
        </w:rPr>
        <w:t xml:space="preserve"> se desarrollen </w:t>
      </w:r>
      <w:r w:rsidR="0027246D">
        <w:rPr>
          <w:rFonts w:ascii="Times" w:hAnsi="Times" w:cs="Times"/>
          <w:color w:val="000000"/>
          <w:sz w:val="20"/>
          <w:szCs w:val="20"/>
          <w:shd w:val="clear" w:color="auto" w:fill="FFFFFF"/>
        </w:rPr>
        <w:t>a través de una interrelación.</w:t>
      </w:r>
      <w:r w:rsidR="00DA6386">
        <w:rPr>
          <w:rFonts w:ascii="Times" w:hAnsi="Times" w:cs="Times"/>
          <w:color w:val="000000"/>
          <w:sz w:val="20"/>
          <w:szCs w:val="20"/>
          <w:shd w:val="clear" w:color="auto" w:fill="FFFFFF"/>
        </w:rPr>
        <w:t xml:space="preserve"> De esta manera el trabajo editorial debería ser también un hongo, en la manera en que </w:t>
      </w:r>
      <w:r w:rsidR="00EF28C2">
        <w:rPr>
          <w:rFonts w:ascii="Times" w:hAnsi="Times" w:cs="Times"/>
          <w:color w:val="000000"/>
          <w:sz w:val="20"/>
          <w:szCs w:val="20"/>
          <w:shd w:val="clear" w:color="auto" w:fill="FFFFFF"/>
        </w:rPr>
        <w:t xml:space="preserve">establecemos este tipo de relaciones en las que se busca la noción verbal de “dar la voz”. </w:t>
      </w:r>
      <w:r w:rsidR="00EF28C2" w:rsidRPr="003E5ED3">
        <w:rPr>
          <w:rFonts w:ascii="Times" w:hAnsi="Times" w:cs="Times"/>
          <w:color w:val="000000"/>
          <w:sz w:val="20"/>
          <w:szCs w:val="20"/>
          <w:shd w:val="clear" w:color="auto" w:fill="FFFFFF"/>
          <w:lang w:val="en-US"/>
        </w:rPr>
        <w:t xml:space="preserve">En palabras de </w:t>
      </w:r>
      <w:r w:rsidR="003E5ED3" w:rsidRPr="007E3221">
        <w:rPr>
          <w:lang w:val="en-US"/>
        </w:rPr>
        <w:t xml:space="preserve">Sheila </w:t>
      </w:r>
      <w:proofErr w:type="spellStart"/>
      <w:r w:rsidR="003E5ED3" w:rsidRPr="007E3221">
        <w:rPr>
          <w:lang w:val="en-US"/>
        </w:rPr>
        <w:t>Levrant</w:t>
      </w:r>
      <w:proofErr w:type="spellEnd"/>
      <w:r w:rsidR="003E5ED3" w:rsidRPr="007E3221">
        <w:rPr>
          <w:lang w:val="en-US"/>
        </w:rPr>
        <w:t xml:space="preserve"> de Bretteville,</w:t>
      </w:r>
      <w:r w:rsidR="003E5ED3">
        <w:rPr>
          <w:lang w:val="en-US"/>
        </w:rPr>
        <w:t xml:space="preserve"> </w:t>
      </w:r>
      <w:proofErr w:type="spellStart"/>
      <w:r w:rsidR="003E5ED3">
        <w:rPr>
          <w:lang w:val="en-US"/>
        </w:rPr>
        <w:t>en</w:t>
      </w:r>
      <w:proofErr w:type="spellEnd"/>
      <w:r w:rsidR="003E5ED3">
        <w:rPr>
          <w:lang w:val="en-US"/>
        </w:rPr>
        <w:t xml:space="preserve"> </w:t>
      </w:r>
      <w:proofErr w:type="spellStart"/>
      <w:r w:rsidR="003E5ED3">
        <w:rPr>
          <w:lang w:val="en-US"/>
        </w:rPr>
        <w:t>el</w:t>
      </w:r>
      <w:proofErr w:type="spellEnd"/>
      <w:r w:rsidR="003E5ED3">
        <w:rPr>
          <w:lang w:val="en-US"/>
        </w:rPr>
        <w:t xml:space="preserve"> </w:t>
      </w:r>
      <w:proofErr w:type="spellStart"/>
      <w:r w:rsidR="003E5ED3">
        <w:rPr>
          <w:lang w:val="en-US"/>
        </w:rPr>
        <w:t>artículo</w:t>
      </w:r>
      <w:proofErr w:type="spellEnd"/>
      <w:r w:rsidR="003E5ED3">
        <w:rPr>
          <w:lang w:val="en-US"/>
        </w:rPr>
        <w:t xml:space="preserve"> de Jarrett Fuller “A Poetics of graphic design”</w:t>
      </w:r>
      <w:r w:rsidR="003E5ED3" w:rsidRPr="007E3221">
        <w:rPr>
          <w:lang w:val="en-US"/>
        </w:rPr>
        <w:t xml:space="preserve"> defines her own conception of a feminist graphic design practice in terms of establishing "the equality of all voices," and looking for "graphic strategies that will enable us to listen to people who have not been heard before." Anne Burdick, similarly, argues that the </w:t>
      </w:r>
      <w:proofErr w:type="gramStart"/>
      <w:r w:rsidR="003E5ED3" w:rsidRPr="007E3221">
        <w:rPr>
          <w:lang w:val="en-US"/>
        </w:rPr>
        <w:t>much needed</w:t>
      </w:r>
      <w:proofErr w:type="gramEnd"/>
      <w:r w:rsidR="003E5ED3" w:rsidRPr="007E3221">
        <w:rPr>
          <w:lang w:val="en-US"/>
        </w:rPr>
        <w:t xml:space="preserve"> shift in perspective which would enable graphic designers to </w:t>
      </w:r>
      <w:r w:rsidR="00112852">
        <w:rPr>
          <w:lang w:val="en-US"/>
        </w:rPr>
        <w:t>*</w:t>
      </w:r>
      <w:r w:rsidR="003E5ED3" w:rsidRPr="007E3221">
        <w:rPr>
          <w:lang w:val="en-US"/>
        </w:rPr>
        <w:t xml:space="preserve">"consider themselves authors, not facilitators" is one which "implies responsibility, voice, action. </w:t>
      </w:r>
      <w:r w:rsidR="003E5ED3" w:rsidRPr="003E5ED3">
        <w:rPr>
          <w:lang w:val="en-US"/>
        </w:rPr>
        <w:t>" 3</w:t>
      </w:r>
    </w:p>
    <w:p w14:paraId="21E5B499" w14:textId="355CAD3B" w:rsidR="0027246D" w:rsidRDefault="00D22885" w:rsidP="009336EE">
      <w:pPr>
        <w:rPr>
          <w:rFonts w:ascii="Times" w:hAnsi="Times" w:cs="Times"/>
          <w:color w:val="000000"/>
          <w:sz w:val="20"/>
          <w:szCs w:val="20"/>
          <w:shd w:val="clear" w:color="auto" w:fill="FFFFFF"/>
          <w:lang w:val="en-US"/>
        </w:rPr>
      </w:pPr>
      <w:r w:rsidRPr="00D22885">
        <w:rPr>
          <w:rFonts w:ascii="Times" w:hAnsi="Times" w:cs="Times"/>
          <w:color w:val="000000"/>
          <w:sz w:val="20"/>
          <w:szCs w:val="20"/>
          <w:shd w:val="clear" w:color="auto" w:fill="FFFFFF"/>
          <w:lang w:val="en-US"/>
        </w:rPr>
        <w:t>*Sheila: Head of graphic d</w:t>
      </w:r>
      <w:r>
        <w:rPr>
          <w:rFonts w:ascii="Times" w:hAnsi="Times" w:cs="Times"/>
          <w:color w:val="000000"/>
          <w:sz w:val="20"/>
          <w:szCs w:val="20"/>
          <w:shd w:val="clear" w:color="auto" w:fill="FFFFFF"/>
          <w:lang w:val="en-US"/>
        </w:rPr>
        <w:t>esign in Yale</w:t>
      </w:r>
    </w:p>
    <w:p w14:paraId="3CE1005B" w14:textId="7A53CD9D" w:rsidR="00112852" w:rsidRPr="00F02AB8" w:rsidRDefault="00112852" w:rsidP="009336EE">
      <w:pPr>
        <w:rPr>
          <w:rFonts w:ascii="Times" w:hAnsi="Times" w:cs="Times"/>
          <w:color w:val="000000"/>
          <w:sz w:val="20"/>
          <w:szCs w:val="20"/>
          <w:shd w:val="clear" w:color="auto" w:fill="FFFFFF"/>
        </w:rPr>
      </w:pPr>
      <w:r>
        <w:rPr>
          <w:lang w:val="en-US"/>
        </w:rPr>
        <w:t xml:space="preserve">* </w:t>
      </w:r>
      <w:proofErr w:type="gramStart"/>
      <w:r>
        <w:rPr>
          <w:lang w:val="en-US"/>
        </w:rPr>
        <w:t>refs</w:t>
      </w:r>
      <w:proofErr w:type="gramEnd"/>
      <w:r>
        <w:rPr>
          <w:lang w:val="en-US"/>
        </w:rPr>
        <w:t xml:space="preserve"> </w:t>
      </w:r>
      <w:proofErr w:type="spellStart"/>
      <w:r>
        <w:rPr>
          <w:lang w:val="en-US"/>
        </w:rPr>
        <w:t>en</w:t>
      </w:r>
      <w:proofErr w:type="spellEnd"/>
      <w:r>
        <w:rPr>
          <w:lang w:val="en-US"/>
        </w:rPr>
        <w:t xml:space="preserve"> la ref: </w:t>
      </w:r>
      <w:r w:rsidR="00E64147">
        <w:rPr>
          <w:lang w:val="en-US"/>
        </w:rPr>
        <w:t>*</w:t>
      </w:r>
      <w:r w:rsidRPr="007E3221">
        <w:rPr>
          <w:lang w:val="en-US"/>
        </w:rPr>
        <w:t xml:space="preserve">28 </w:t>
      </w:r>
      <w:proofErr w:type="spellStart"/>
      <w:r w:rsidRPr="007E3221">
        <w:rPr>
          <w:lang w:val="en-US"/>
        </w:rPr>
        <w:t>Cixous</w:t>
      </w:r>
      <w:proofErr w:type="spellEnd"/>
      <w:r w:rsidRPr="007E3221">
        <w:rPr>
          <w:lang w:val="en-US"/>
        </w:rPr>
        <w:t xml:space="preserve">, Helene. "State of </w:t>
      </w:r>
      <w:proofErr w:type="spellStart"/>
      <w:r w:rsidRPr="007E3221">
        <w:rPr>
          <w:lang w:val="en-US"/>
        </w:rPr>
        <w:t>Drawingness</w:t>
      </w:r>
      <w:proofErr w:type="spellEnd"/>
      <w:r w:rsidRPr="007E3221">
        <w:rPr>
          <w:lang w:val="en-US"/>
        </w:rPr>
        <w:t xml:space="preserve">," 91. </w:t>
      </w:r>
      <w:proofErr w:type="spellStart"/>
      <w:r w:rsidRPr="007E3221">
        <w:rPr>
          <w:lang w:val="en-US"/>
        </w:rPr>
        <w:t>Margol</w:t>
      </w:r>
      <w:proofErr w:type="spellEnd"/>
      <w:r w:rsidRPr="007E3221">
        <w:rPr>
          <w:lang w:val="en-US"/>
        </w:rPr>
        <w:t xml:space="preserve"> in, Victor. "Design History or Design Studies," 11 D. Kinross, Robin. 1992. Modern Typography: An Essay in Critical History. London Hyphen Press, 12. 29 </w:t>
      </w:r>
      <w:proofErr w:type="spellStart"/>
      <w:r w:rsidRPr="007E3221">
        <w:rPr>
          <w:lang w:val="en-US"/>
        </w:rPr>
        <w:t>Cixous</w:t>
      </w:r>
      <w:proofErr w:type="spellEnd"/>
      <w:r w:rsidRPr="007E3221">
        <w:rPr>
          <w:lang w:val="en-US"/>
        </w:rPr>
        <w:t xml:space="preserve">, Helene. Three Steps on the Ladder of Writing, 119. Miller, J Hillis. Illustration, 58, 17, 18. 30 For a comparable use of the term poetics in relation to the conjunction of word and image, see, for example, the 1988 special issue of Style, 22:2, on "Visual Poetics." </w:t>
      </w:r>
      <w:r w:rsidRPr="00F02AB8">
        <w:t xml:space="preserve">255 256 Visible </w:t>
      </w:r>
      <w:proofErr w:type="spellStart"/>
      <w:r w:rsidRPr="00F02AB8">
        <w:t>Language</w:t>
      </w:r>
      <w:proofErr w:type="spellEnd"/>
      <w:r w:rsidRPr="00F02AB8">
        <w:t xml:space="preserve"> 28.3</w:t>
      </w:r>
    </w:p>
    <w:p w14:paraId="797B28F0" w14:textId="1132EFD8" w:rsidR="0027246D" w:rsidRPr="0027246D" w:rsidRDefault="0027246D" w:rsidP="009336EE">
      <w:pPr>
        <w:rPr>
          <w:rFonts w:ascii="Times" w:hAnsi="Times" w:cs="Times"/>
          <w:color w:val="000000"/>
          <w:sz w:val="20"/>
          <w:szCs w:val="20"/>
          <w:shd w:val="clear" w:color="auto" w:fill="FFFFFF"/>
        </w:rPr>
      </w:pPr>
      <w:r w:rsidRPr="0027246D">
        <w:rPr>
          <w:rFonts w:ascii="Times" w:hAnsi="Times" w:cs="Times"/>
          <w:color w:val="000000"/>
          <w:sz w:val="20"/>
          <w:szCs w:val="20"/>
          <w:shd w:val="clear" w:color="auto" w:fill="FFFFFF"/>
        </w:rPr>
        <w:t>Este tipo de</w:t>
      </w:r>
      <w:r w:rsidR="00556BCC">
        <w:rPr>
          <w:rFonts w:ascii="Times" w:hAnsi="Times" w:cs="Times"/>
          <w:color w:val="000000"/>
          <w:sz w:val="20"/>
          <w:szCs w:val="20"/>
          <w:shd w:val="clear" w:color="auto" w:fill="FFFFFF"/>
        </w:rPr>
        <w:t xml:space="preserve"> relaciones, que bien podemos trasladar al tema que nos ocupa, se trata de</w:t>
      </w:r>
      <w:r w:rsidRPr="0027246D">
        <w:rPr>
          <w:rFonts w:ascii="Times" w:hAnsi="Times" w:cs="Times"/>
          <w:color w:val="000000"/>
          <w:sz w:val="20"/>
          <w:szCs w:val="20"/>
          <w:shd w:val="clear" w:color="auto" w:fill="FFFFFF"/>
        </w:rPr>
        <w:t xml:space="preserve"> pensamientos o</w:t>
      </w:r>
      <w:r>
        <w:rPr>
          <w:rFonts w:ascii="Times" w:hAnsi="Times" w:cs="Times"/>
          <w:color w:val="000000"/>
          <w:sz w:val="20"/>
          <w:szCs w:val="20"/>
          <w:shd w:val="clear" w:color="auto" w:fill="FFFFFF"/>
        </w:rPr>
        <w:t xml:space="preserve">ntológicos </w:t>
      </w:r>
      <w:r w:rsidR="00556BCC">
        <w:rPr>
          <w:rFonts w:ascii="Times" w:hAnsi="Times" w:cs="Times"/>
          <w:color w:val="000000"/>
          <w:sz w:val="20"/>
          <w:szCs w:val="20"/>
          <w:shd w:val="clear" w:color="auto" w:fill="FFFFFF"/>
        </w:rPr>
        <w:t xml:space="preserve">que </w:t>
      </w:r>
      <w:r>
        <w:rPr>
          <w:rFonts w:ascii="Times" w:hAnsi="Times" w:cs="Times"/>
          <w:color w:val="000000"/>
          <w:sz w:val="20"/>
          <w:szCs w:val="20"/>
          <w:shd w:val="clear" w:color="auto" w:fill="FFFFFF"/>
        </w:rPr>
        <w:t>se corresponden con visiones de la sociedad indígenas, de las cuales nuestra manera de comprender la realidad de aleja sobremanera</w:t>
      </w:r>
      <w:r w:rsidR="00556BCC">
        <w:rPr>
          <w:rFonts w:ascii="Times" w:hAnsi="Times" w:cs="Times"/>
          <w:color w:val="000000"/>
          <w:sz w:val="20"/>
          <w:szCs w:val="20"/>
          <w:shd w:val="clear" w:color="auto" w:fill="FFFFFF"/>
        </w:rPr>
        <w:t xml:space="preserve">. </w:t>
      </w:r>
    </w:p>
    <w:p w14:paraId="290507A1" w14:textId="77777777" w:rsidR="00D22885" w:rsidRPr="00D22885" w:rsidRDefault="00D22885" w:rsidP="00BB43CC"/>
    <w:p w14:paraId="0C140CC4" w14:textId="77777777" w:rsidR="00AE07BD" w:rsidRPr="00D22885" w:rsidRDefault="00AE07BD" w:rsidP="00BB43CC"/>
    <w:p w14:paraId="141CD657" w14:textId="77777777" w:rsidR="00CA7142" w:rsidRPr="00D22885" w:rsidRDefault="00CA7142" w:rsidP="00BB43CC"/>
    <w:p w14:paraId="7330CC57" w14:textId="77777777" w:rsidR="00AE07BD" w:rsidRPr="00D22885" w:rsidRDefault="00AE07BD" w:rsidP="00BB43CC"/>
    <w:p w14:paraId="79F7E991" w14:textId="77777777" w:rsidR="00AE07BD" w:rsidRPr="00D22885" w:rsidRDefault="00AE07BD" w:rsidP="00BB43CC"/>
    <w:p w14:paraId="40A5A5F7" w14:textId="77777777" w:rsidR="00AE07BD" w:rsidRPr="00D22885" w:rsidRDefault="00AE07BD" w:rsidP="00BB43CC"/>
    <w:p w14:paraId="0A32B11F" w14:textId="1E5C39EE" w:rsidR="00AE07BD" w:rsidRDefault="00AE07BD" w:rsidP="00BB43CC">
      <w:r w:rsidRPr="00671213">
        <w:lastRenderedPageBreak/>
        <w:t xml:space="preserve">Escribo este texto en </w:t>
      </w:r>
      <w:r w:rsidR="00671213" w:rsidRPr="00671213">
        <w:t>u</w:t>
      </w:r>
      <w:r w:rsidR="00671213">
        <w:t xml:space="preserve">n momento en que siento hambre de utopía. De ello soy consciente. Pero es cierto que sin </w:t>
      </w:r>
      <w:r w:rsidR="00B26E48">
        <w:t xml:space="preserve">este tipo de pensamiento utópico y radical será difícil proyectarse en lo que se transformará el diseño gráfico de aquí a unos pocos años. Nuestro rol va a evolucionar, de manera casi asegurada, a un trabajo mucho más local, centrado en </w:t>
      </w:r>
      <w:r w:rsidR="009F0264">
        <w:t>un espacio concreto que habrá que reformar, hacer más humano y más cercado a un pensamiento comunitario.</w:t>
      </w:r>
    </w:p>
    <w:p w14:paraId="20F3C5FC" w14:textId="76785134" w:rsidR="009F0264" w:rsidRPr="00671213" w:rsidRDefault="009F0264" w:rsidP="00BB43CC">
      <w:r>
        <w:t>En este sentido, la intersección del diseñador-curador-editor</w:t>
      </w:r>
      <w:r w:rsidR="00C92CCD">
        <w:t>/profesor y por supuesto alumno</w:t>
      </w:r>
      <w:r>
        <w:t xml:space="preserve">, necesita reforzarse en muchos ángulos. La capacidad de organizar experiencias, </w:t>
      </w:r>
      <w:r w:rsidR="00B75397">
        <w:t>transformar el entorno y escuchar esa algarabía de voces silenciadas, de eso</w:t>
      </w:r>
      <w:r w:rsidR="00E047A4">
        <w:t>s hongos y sus raíces,</w:t>
      </w:r>
      <w:r w:rsidR="00B75397">
        <w:t xml:space="preserve"> será la cla</w:t>
      </w:r>
      <w:r w:rsidR="00E047A4">
        <w:t>ve para sobrellevar este futuro incierto.</w:t>
      </w:r>
    </w:p>
    <w:p w14:paraId="2182C82C" w14:textId="77777777" w:rsidR="00691637" w:rsidRPr="00671213" w:rsidRDefault="00691637" w:rsidP="00BB43CC"/>
    <w:p w14:paraId="1FAA505F" w14:textId="644BE4D4" w:rsidR="00BB43CC" w:rsidRPr="00E85231" w:rsidRDefault="00BB43CC" w:rsidP="00BB43CC">
      <w:pPr>
        <w:rPr>
          <w:rFonts w:ascii="Helvetica" w:hAnsi="Helvetica" w:cs="Helvetica"/>
          <w:b/>
          <w:bCs/>
          <w:color w:val="000000" w:themeColor="text1"/>
          <w:sz w:val="24"/>
          <w:szCs w:val="24"/>
          <w:shd w:val="clear" w:color="auto" w:fill="FFFFFF"/>
        </w:rPr>
      </w:pPr>
      <w:r w:rsidRPr="00E85231">
        <w:rPr>
          <w:rFonts w:ascii="Helvetica" w:hAnsi="Helvetica" w:cs="Helvetica"/>
          <w:b/>
          <w:bCs/>
          <w:color w:val="000000" w:themeColor="text1"/>
          <w:sz w:val="24"/>
          <w:szCs w:val="24"/>
          <w:shd w:val="clear" w:color="auto" w:fill="FFFFFF"/>
        </w:rPr>
        <w:t>TO DO</w:t>
      </w:r>
    </w:p>
    <w:p w14:paraId="78A4D584" w14:textId="62E2713E" w:rsidR="00BB43CC" w:rsidRDefault="00087F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Conectar todo lo que tengo escrito.</w:t>
      </w:r>
    </w:p>
    <w:p w14:paraId="2B7FCE48" w14:textId="1DB09D6F" w:rsidR="00190FA3" w:rsidRPr="00E85231" w:rsidRDefault="00190FA3"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1 PÁGINA AL DIA. </w:t>
      </w:r>
      <w:proofErr w:type="gramStart"/>
      <w:r>
        <w:rPr>
          <w:rFonts w:ascii="Helvetica" w:hAnsi="Helvetica" w:cs="Helvetica"/>
          <w:color w:val="000000" w:themeColor="text1"/>
          <w:sz w:val="24"/>
          <w:szCs w:val="24"/>
          <w:shd w:val="clear" w:color="auto" w:fill="FFFFFF"/>
        </w:rPr>
        <w:t>SE PUEDE, LEY!!</w:t>
      </w:r>
      <w:proofErr w:type="gramEnd"/>
      <w:r>
        <w:rPr>
          <w:rFonts w:ascii="Helvetica" w:hAnsi="Helvetica" w:cs="Helvetica"/>
          <w:color w:val="000000" w:themeColor="text1"/>
          <w:sz w:val="24"/>
          <w:szCs w:val="24"/>
          <w:shd w:val="clear" w:color="auto" w:fill="FFFFFF"/>
        </w:rPr>
        <w:t xml:space="preserve"> (Este viernes y el domingo: </w:t>
      </w:r>
      <w:r w:rsidR="00BA7767">
        <w:rPr>
          <w:rFonts w:ascii="Helvetica" w:hAnsi="Helvetica" w:cs="Helvetica"/>
          <w:color w:val="000000" w:themeColor="text1"/>
          <w:sz w:val="24"/>
          <w:szCs w:val="24"/>
          <w:shd w:val="clear" w:color="auto" w:fill="FFFFFF"/>
        </w:rPr>
        <w:t>8 páginas)</w:t>
      </w:r>
    </w:p>
    <w:p w14:paraId="4AF04007" w14:textId="41DE212E" w:rsidR="00BB43CC" w:rsidRDefault="00BB43CC" w:rsidP="00BB43CC">
      <w:pPr>
        <w:rPr>
          <w:rFonts w:ascii="Helvetica" w:hAnsi="Helvetica" w:cs="Helvetica"/>
          <w:color w:val="000000" w:themeColor="text1"/>
          <w:sz w:val="24"/>
          <w:szCs w:val="24"/>
          <w:shd w:val="clear" w:color="auto" w:fill="FFFFFF"/>
        </w:rPr>
      </w:pPr>
      <w:r w:rsidRPr="00BB43CC">
        <w:rPr>
          <w:rFonts w:ascii="Helvetica" w:hAnsi="Helvetica" w:cs="Helvetica"/>
          <w:color w:val="000000" w:themeColor="text1"/>
          <w:sz w:val="24"/>
          <w:szCs w:val="24"/>
          <w:shd w:val="clear" w:color="auto" w:fill="FFFFFF"/>
        </w:rPr>
        <w:t>-Freinet, citar a Marie Preston, escanear página</w:t>
      </w:r>
      <w:r>
        <w:rPr>
          <w:rFonts w:ascii="Helvetica" w:hAnsi="Helvetica" w:cs="Helvetica"/>
          <w:color w:val="000000" w:themeColor="text1"/>
          <w:sz w:val="24"/>
          <w:szCs w:val="24"/>
          <w:shd w:val="clear" w:color="auto" w:fill="FFFFFF"/>
        </w:rPr>
        <w:t>s y comentar</w:t>
      </w:r>
    </w:p>
    <w:p w14:paraId="653F6900" w14:textId="28C4C7D0" w:rsidR="000F4814"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-Mayer, escanear páginas, come</w:t>
      </w:r>
      <w:r w:rsidR="000F4814">
        <w:rPr>
          <w:rFonts w:ascii="Helvetica" w:hAnsi="Helvetica" w:cs="Helvetica"/>
          <w:color w:val="000000" w:themeColor="text1"/>
          <w:sz w:val="24"/>
          <w:szCs w:val="24"/>
          <w:shd w:val="clear" w:color="auto" w:fill="FFFFFF"/>
        </w:rPr>
        <w:t>ntar: hacer mío ese contenido</w:t>
      </w:r>
    </w:p>
    <w:p w14:paraId="0B550054" w14:textId="606DEBFB" w:rsidR="00BB43CC"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-Leyendas y notas de pie de página + referencias, escribir bien</w:t>
      </w:r>
    </w:p>
    <w:p w14:paraId="2FA7EA03" w14:textId="5539DD0F" w:rsidR="00BB43CC" w:rsidRDefault="00BB43CC"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-Las fotos que saqué en </w:t>
      </w:r>
      <w:proofErr w:type="spellStart"/>
      <w:r>
        <w:rPr>
          <w:rFonts w:ascii="Helvetica" w:hAnsi="Helvetica" w:cs="Helvetica"/>
          <w:color w:val="000000" w:themeColor="text1"/>
          <w:sz w:val="24"/>
          <w:szCs w:val="24"/>
          <w:shd w:val="clear" w:color="auto" w:fill="FFFFFF"/>
        </w:rPr>
        <w:t>Amsterdam</w:t>
      </w:r>
      <w:proofErr w:type="spellEnd"/>
      <w:r>
        <w:rPr>
          <w:rFonts w:ascii="Helvetica" w:hAnsi="Helvetica" w:cs="Helvetica"/>
          <w:color w:val="000000" w:themeColor="text1"/>
          <w:sz w:val="24"/>
          <w:szCs w:val="24"/>
          <w:shd w:val="clear" w:color="auto" w:fill="FFFFFF"/>
        </w:rPr>
        <w:t>, recorrer esos libros para ver si los integro o no.</w:t>
      </w:r>
    </w:p>
    <w:p w14:paraId="342653F1" w14:textId="2CA810D4" w:rsidR="00BB43CC" w:rsidRDefault="00BB43CC" w:rsidP="00BB43CC">
      <w:pPr>
        <w:rPr>
          <w:rFonts w:ascii="Helvetica" w:hAnsi="Helvetica" w:cs="Helvetica"/>
          <w:color w:val="000000" w:themeColor="text1"/>
          <w:sz w:val="24"/>
          <w:szCs w:val="24"/>
          <w:shd w:val="clear" w:color="auto" w:fill="FFFFFF"/>
        </w:rPr>
      </w:pPr>
      <w:r w:rsidRPr="00FC2037">
        <w:rPr>
          <w:rFonts w:ascii="Helvetica" w:hAnsi="Helvetica" w:cs="Helvetica"/>
          <w:color w:val="000000" w:themeColor="text1"/>
          <w:sz w:val="24"/>
          <w:szCs w:val="24"/>
          <w:shd w:val="clear" w:color="auto" w:fill="FFFFFF"/>
        </w:rPr>
        <w:t xml:space="preserve">-Mensaje a Brave New </w:t>
      </w:r>
      <w:proofErr w:type="spellStart"/>
      <w:r w:rsidRPr="00FC2037">
        <w:rPr>
          <w:rFonts w:ascii="Helvetica" w:hAnsi="Helvetica" w:cs="Helvetica"/>
          <w:color w:val="000000" w:themeColor="text1"/>
          <w:sz w:val="24"/>
          <w:szCs w:val="24"/>
          <w:shd w:val="clear" w:color="auto" w:fill="FFFFFF"/>
        </w:rPr>
        <w:t>Alps</w:t>
      </w:r>
      <w:proofErr w:type="spellEnd"/>
      <w:r w:rsidRPr="00FC2037">
        <w:rPr>
          <w:rFonts w:ascii="Helvetica" w:hAnsi="Helvetica" w:cs="Helvetica"/>
          <w:color w:val="000000" w:themeColor="text1"/>
          <w:sz w:val="24"/>
          <w:szCs w:val="24"/>
          <w:shd w:val="clear" w:color="auto" w:fill="FFFFFF"/>
        </w:rPr>
        <w:t xml:space="preserve">, mensaje a Will </w:t>
      </w:r>
      <w:proofErr w:type="spellStart"/>
      <w:r w:rsidRPr="00FC2037">
        <w:rPr>
          <w:rFonts w:ascii="Helvetica" w:hAnsi="Helvetica" w:cs="Helvetica"/>
          <w:color w:val="000000" w:themeColor="text1"/>
          <w:sz w:val="24"/>
          <w:szCs w:val="24"/>
          <w:shd w:val="clear" w:color="auto" w:fill="FFFFFF"/>
        </w:rPr>
        <w:t>Holder</w:t>
      </w:r>
      <w:proofErr w:type="spellEnd"/>
      <w:r w:rsidRPr="00FC2037">
        <w:rPr>
          <w:rFonts w:ascii="Helvetica" w:hAnsi="Helvetica" w:cs="Helvetica"/>
          <w:color w:val="000000" w:themeColor="text1"/>
          <w:sz w:val="24"/>
          <w:szCs w:val="24"/>
          <w:shd w:val="clear" w:color="auto" w:fill="FFFFFF"/>
        </w:rPr>
        <w:t xml:space="preserve">. </w:t>
      </w:r>
      <w:r w:rsidRPr="00BB43CC">
        <w:rPr>
          <w:rFonts w:ascii="Helvetica" w:hAnsi="Helvetica" w:cs="Helvetica"/>
          <w:color w:val="000000" w:themeColor="text1"/>
          <w:sz w:val="24"/>
          <w:szCs w:val="24"/>
          <w:shd w:val="clear" w:color="auto" w:fill="FFFFFF"/>
        </w:rPr>
        <w:t>Podría ser super interesante c</w:t>
      </w:r>
      <w:r>
        <w:rPr>
          <w:rFonts w:ascii="Helvetica" w:hAnsi="Helvetica" w:cs="Helvetica"/>
          <w:color w:val="000000" w:themeColor="text1"/>
          <w:sz w:val="24"/>
          <w:szCs w:val="24"/>
          <w:shd w:val="clear" w:color="auto" w:fill="FFFFFF"/>
        </w:rPr>
        <w:t>ontar con sus entrevistas.</w:t>
      </w:r>
    </w:p>
    <w:p w14:paraId="2668EF30" w14:textId="0241EDE7"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-Mirar entrevista Thomas </w:t>
      </w:r>
      <w:proofErr w:type="spellStart"/>
      <w:r>
        <w:rPr>
          <w:rFonts w:ascii="Helvetica" w:hAnsi="Helvetica" w:cs="Helvetica"/>
          <w:color w:val="000000" w:themeColor="text1"/>
          <w:sz w:val="24"/>
          <w:szCs w:val="24"/>
          <w:shd w:val="clear" w:color="auto" w:fill="FFFFFF"/>
        </w:rPr>
        <w:t>Boutoux</w:t>
      </w:r>
      <w:proofErr w:type="spellEnd"/>
    </w:p>
    <w:p w14:paraId="21CCE63C" w14:textId="1D6B2A12"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-Conclusión, informarme más sobre la IA. Vuelve sobre tus notas, y las cosas que habías escrito sobre Google </w:t>
      </w:r>
      <w:proofErr w:type="spellStart"/>
      <w:r>
        <w:rPr>
          <w:rFonts w:ascii="Helvetica" w:hAnsi="Helvetica" w:cs="Helvetica"/>
          <w:color w:val="000000" w:themeColor="text1"/>
          <w:sz w:val="24"/>
          <w:szCs w:val="24"/>
          <w:shd w:val="clear" w:color="auto" w:fill="FFFFFF"/>
        </w:rPr>
        <w:t>voices</w:t>
      </w:r>
      <w:proofErr w:type="spellEnd"/>
      <w:r>
        <w:rPr>
          <w:rFonts w:ascii="Helvetica" w:hAnsi="Helvetica" w:cs="Helvetica"/>
          <w:color w:val="000000" w:themeColor="text1"/>
          <w:sz w:val="24"/>
          <w:szCs w:val="24"/>
          <w:shd w:val="clear" w:color="auto" w:fill="FFFFFF"/>
        </w:rPr>
        <w:t xml:space="preserve"> y así. Puede ser re interesante tener todo eso en la conclusión</w:t>
      </w:r>
    </w:p>
    <w:p w14:paraId="55FE6D4D" w14:textId="5746E177"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-No pierdas la idea de la mesa, es buena y te va a ayudar a orquestar tus capítulos.</w:t>
      </w:r>
    </w:p>
    <w:p w14:paraId="2A748FA5" w14:textId="796FEDB0"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-Tienes la versión del </w:t>
      </w:r>
      <w:proofErr w:type="spellStart"/>
      <w:r>
        <w:rPr>
          <w:rFonts w:ascii="Helvetica" w:hAnsi="Helvetica" w:cs="Helvetica"/>
          <w:color w:val="000000" w:themeColor="text1"/>
          <w:sz w:val="24"/>
          <w:szCs w:val="24"/>
          <w:shd w:val="clear" w:color="auto" w:fill="FFFFFF"/>
        </w:rPr>
        <w:t>template</w:t>
      </w:r>
      <w:proofErr w:type="spellEnd"/>
      <w:r>
        <w:rPr>
          <w:rFonts w:ascii="Helvetica" w:hAnsi="Helvetica" w:cs="Helvetica"/>
          <w:color w:val="000000" w:themeColor="text1"/>
          <w:sz w:val="24"/>
          <w:szCs w:val="24"/>
          <w:shd w:val="clear" w:color="auto" w:fill="FFFFFF"/>
        </w:rPr>
        <w:t xml:space="preserve">, así que puedes maquetarlo directamente con los mismos parámetros. Do </w:t>
      </w:r>
      <w:proofErr w:type="spellStart"/>
      <w:r>
        <w:rPr>
          <w:rFonts w:ascii="Helvetica" w:hAnsi="Helvetica" w:cs="Helvetica"/>
          <w:color w:val="000000" w:themeColor="text1"/>
          <w:sz w:val="24"/>
          <w:szCs w:val="24"/>
          <w:shd w:val="clear" w:color="auto" w:fill="FFFFFF"/>
        </w:rPr>
        <w:t>it</w:t>
      </w:r>
      <w:proofErr w:type="spellEnd"/>
      <w:r>
        <w:rPr>
          <w:rFonts w:ascii="Helvetica" w:hAnsi="Helvetica" w:cs="Helvetica"/>
          <w:color w:val="000000" w:themeColor="text1"/>
          <w:sz w:val="24"/>
          <w:szCs w:val="24"/>
          <w:shd w:val="clear" w:color="auto" w:fill="FFFFFF"/>
        </w:rPr>
        <w:t>.</w:t>
      </w:r>
    </w:p>
    <w:p w14:paraId="33B68E09" w14:textId="0A8112F4" w:rsidR="00E85231" w:rsidRDefault="00E85231" w:rsidP="00BB43CC">
      <w:pPr>
        <w:rPr>
          <w:rFonts w:ascii="Helvetica" w:hAnsi="Helvetica" w:cs="Helvetica"/>
          <w:color w:val="000000" w:themeColor="text1"/>
          <w:sz w:val="24"/>
          <w:szCs w:val="24"/>
          <w:shd w:val="clear" w:color="auto" w:fill="FFFFFF"/>
        </w:rPr>
      </w:pPr>
      <w:r>
        <w:rPr>
          <w:rFonts w:ascii="Helvetica" w:hAnsi="Helvetica" w:cs="Helvetica"/>
          <w:color w:val="000000" w:themeColor="text1"/>
          <w:sz w:val="24"/>
          <w:szCs w:val="24"/>
          <w:shd w:val="clear" w:color="auto" w:fill="FFFFFF"/>
        </w:rPr>
        <w:t xml:space="preserve">-Traducir y revisar por colegas. Enviar a Derek para corrección eventual. </w:t>
      </w:r>
    </w:p>
    <w:p w14:paraId="428813E4" w14:textId="77777777" w:rsidR="00E85231" w:rsidRDefault="00E85231" w:rsidP="00BB43CC">
      <w:pPr>
        <w:rPr>
          <w:rFonts w:ascii="Helvetica" w:hAnsi="Helvetica" w:cs="Helvetica"/>
          <w:color w:val="000000" w:themeColor="text1"/>
          <w:sz w:val="24"/>
          <w:szCs w:val="24"/>
          <w:shd w:val="clear" w:color="auto" w:fill="FFFFFF"/>
        </w:rPr>
      </w:pPr>
    </w:p>
    <w:p w14:paraId="1157C79C" w14:textId="50591B0B" w:rsidR="00A60610" w:rsidRPr="00ED6CC8" w:rsidRDefault="00A60610" w:rsidP="00BB43CC">
      <w:pPr>
        <w:rPr>
          <w:rFonts w:ascii="Helvetica" w:hAnsi="Helvetica" w:cs="Helvetica"/>
          <w:color w:val="000000" w:themeColor="text1"/>
          <w:sz w:val="24"/>
          <w:szCs w:val="24"/>
          <w:shd w:val="clear" w:color="auto" w:fill="FFFFFF"/>
          <w:lang w:val="en-US"/>
        </w:rPr>
      </w:pPr>
      <w:r w:rsidRPr="00ED6CC8">
        <w:rPr>
          <w:rFonts w:ascii="Helvetica" w:hAnsi="Helvetica" w:cs="Helvetica"/>
          <w:color w:val="000000" w:themeColor="text1"/>
          <w:sz w:val="24"/>
          <w:szCs w:val="24"/>
          <w:shd w:val="clear" w:color="auto" w:fill="FFFFFF"/>
          <w:lang w:val="en-US"/>
        </w:rPr>
        <w:t>NOTAS</w:t>
      </w:r>
    </w:p>
    <w:p w14:paraId="27CF6421" w14:textId="70852A16" w:rsidR="00A60610" w:rsidRPr="002F0812" w:rsidRDefault="00A60610" w:rsidP="00A60610">
      <w:pPr>
        <w:rPr>
          <w:color w:val="8EAADB" w:themeColor="accent1" w:themeTint="99"/>
          <w:lang w:val="en-US"/>
        </w:rPr>
      </w:pPr>
      <w:r w:rsidRPr="00070CD2">
        <w:rPr>
          <w:vertAlign w:val="superscript"/>
          <w:lang w:val="en-US"/>
        </w:rPr>
        <w:t>1</w:t>
      </w:r>
      <w:r>
        <w:rPr>
          <w:vertAlign w:val="superscript"/>
          <w:lang w:val="en-US"/>
        </w:rPr>
        <w:t xml:space="preserve"> (Susan </w:t>
      </w:r>
      <w:proofErr w:type="spellStart"/>
      <w:r>
        <w:rPr>
          <w:vertAlign w:val="superscript"/>
          <w:lang w:val="en-US"/>
        </w:rPr>
        <w:t>hawthorne</w:t>
      </w:r>
      <w:proofErr w:type="spellEnd"/>
      <w:r>
        <w:rPr>
          <w:vertAlign w:val="superscript"/>
          <w:lang w:val="en-US"/>
        </w:rPr>
        <w:t xml:space="preserve">) </w:t>
      </w:r>
      <w:r w:rsidRPr="002F0812">
        <w:rPr>
          <w:rFonts w:ascii="Georgia" w:hAnsi="Georgia"/>
          <w:color w:val="8EAADB" w:themeColor="accent1" w:themeTint="99"/>
          <w:sz w:val="23"/>
          <w:szCs w:val="23"/>
          <w:shd w:val="clear" w:color="auto" w:fill="FFFFFF"/>
          <w:lang w:val="en-US"/>
        </w:rPr>
        <w:t>She looks at free speech and fair speech, at the environmental costs of mainstream publishing and at the promises and challenges of the move to digital.)</w:t>
      </w:r>
    </w:p>
    <w:p w14:paraId="18D46911" w14:textId="77777777" w:rsidR="00A60610" w:rsidRPr="00A60610" w:rsidRDefault="00A60610" w:rsidP="00BB43CC">
      <w:pPr>
        <w:rPr>
          <w:rFonts w:ascii="Helvetica" w:hAnsi="Helvetica" w:cs="Helvetica"/>
          <w:color w:val="000000" w:themeColor="text1"/>
          <w:sz w:val="24"/>
          <w:szCs w:val="24"/>
          <w:shd w:val="clear" w:color="auto" w:fill="FFFFFF"/>
          <w:lang w:val="en-US"/>
        </w:rPr>
      </w:pPr>
    </w:p>
    <w:p w14:paraId="78F4C88B" w14:textId="77777777" w:rsidR="00757DF7" w:rsidRPr="00757DF7" w:rsidRDefault="00B36C4F" w:rsidP="00757DF7">
      <w:pPr>
        <w:rPr>
          <w:lang w:val="en-US"/>
        </w:rPr>
      </w:pPr>
      <w:r w:rsidRPr="00757DF7">
        <w:rPr>
          <w:lang w:val="en-US"/>
        </w:rPr>
        <w:t>CITAS</w:t>
      </w:r>
    </w:p>
    <w:p w14:paraId="2A48FE30" w14:textId="721DBCFD" w:rsidR="00606BD0" w:rsidRDefault="00606BD0" w:rsidP="00606BD0">
      <w:pPr>
        <w:rPr>
          <w:lang w:val="en-US"/>
        </w:rPr>
      </w:pPr>
      <w:r w:rsidRPr="00070CD2">
        <w:rPr>
          <w:vertAlign w:val="superscript"/>
          <w:lang w:val="en-US"/>
        </w:rPr>
        <w:lastRenderedPageBreak/>
        <w:t xml:space="preserve">1 </w:t>
      </w:r>
      <w:r w:rsidRPr="00070CD2">
        <w:rPr>
          <w:lang w:val="en-US"/>
        </w:rPr>
        <w:t>Composition as publication -and what are the margins, Matthew Stadler</w:t>
      </w:r>
      <w:r w:rsidR="00C21B10">
        <w:rPr>
          <w:lang w:val="en-US"/>
        </w:rPr>
        <w:t>. In Social Life of the Book</w:t>
      </w:r>
    </w:p>
    <w:p w14:paraId="03F33B09" w14:textId="7CF9D27C" w:rsidR="009D0C5A" w:rsidRPr="00606BD0" w:rsidRDefault="00606BD0" w:rsidP="00B36C4F">
      <w:pPr>
        <w:rPr>
          <w:lang w:val="en-US"/>
        </w:rPr>
      </w:pPr>
      <w:r w:rsidRPr="00070CD2">
        <w:rPr>
          <w:vertAlign w:val="superscript"/>
          <w:lang w:val="en-US"/>
        </w:rPr>
        <w:t>1</w:t>
      </w:r>
      <w:r>
        <w:rPr>
          <w:lang w:val="en-US"/>
        </w:rPr>
        <w:t xml:space="preserve">Bibliodiversity: The Politics of knowledge and the </w:t>
      </w:r>
      <w:r w:rsidR="00F222CC">
        <w:rPr>
          <w:lang w:val="en-US"/>
        </w:rPr>
        <w:t xml:space="preserve">distribution of ideas, Susan Hawthorne, in Distributed, </w:t>
      </w:r>
      <w:r w:rsidR="00A07A23">
        <w:rPr>
          <w:lang w:val="en-US"/>
        </w:rPr>
        <w:t>Eds. David Blamey &amp; Brad Haylock</w:t>
      </w:r>
      <w:r w:rsidR="009F318B">
        <w:rPr>
          <w:lang w:val="en-US"/>
        </w:rPr>
        <w:t xml:space="preserve">, Open Editions, </w:t>
      </w:r>
      <w:r w:rsidR="001A21C8">
        <w:rPr>
          <w:lang w:val="en-US"/>
        </w:rPr>
        <w:t>London 2018</w:t>
      </w:r>
      <w:r w:rsidR="00C21B10">
        <w:rPr>
          <w:lang w:val="en-US"/>
        </w:rPr>
        <w:t>.</w:t>
      </w:r>
    </w:p>
    <w:p w14:paraId="36771CDE" w14:textId="29B41524" w:rsidR="00B36C4F" w:rsidRDefault="00B36C4F" w:rsidP="00B36C4F">
      <w:r w:rsidRPr="00B36C4F">
        <w:rPr>
          <w:b/>
          <w:bCs/>
          <w:color w:val="000000" w:themeColor="text1"/>
          <w:vertAlign w:val="superscript"/>
          <w:lang w:val="en-US"/>
        </w:rPr>
        <w:t>1</w:t>
      </w:r>
      <w:r>
        <w:rPr>
          <w:b/>
          <w:bCs/>
          <w:color w:val="000000" w:themeColor="text1"/>
          <w:lang w:val="en-US"/>
        </w:rPr>
        <w:t xml:space="preserve"> Sarah Ha</w:t>
      </w:r>
      <w:r w:rsidR="00C42E01">
        <w:rPr>
          <w:b/>
          <w:bCs/>
          <w:color w:val="000000" w:themeColor="text1"/>
          <w:lang w:val="en-US"/>
        </w:rPr>
        <w:t xml:space="preserve">wthorne, </w:t>
      </w:r>
      <w:r w:rsidRPr="00BC08E9">
        <w:rPr>
          <w:color w:val="000000" w:themeColor="text1"/>
          <w:lang w:val="en-US"/>
        </w:rPr>
        <w:t>Ecology of the Book</w:t>
      </w:r>
      <w:r w:rsidR="00CE45C6">
        <w:rPr>
          <w:b/>
          <w:bCs/>
          <w:color w:val="000000" w:themeColor="text1"/>
          <w:lang w:val="en-US"/>
        </w:rPr>
        <w:t>,</w:t>
      </w:r>
      <w:r>
        <w:rPr>
          <w:color w:val="000000" w:themeColor="text1"/>
          <w:lang w:val="en-US"/>
        </w:rPr>
        <w:t xml:space="preserve"> </w:t>
      </w:r>
      <w:r w:rsidRPr="0054006C">
        <w:rPr>
          <w:b/>
          <w:bCs/>
          <w:color w:val="000000" w:themeColor="text1"/>
          <w:lang w:val="en-US"/>
        </w:rPr>
        <w:t xml:space="preserve">29 Nov </w:t>
      </w:r>
      <w:r w:rsidR="0054006C" w:rsidRPr="0054006C">
        <w:rPr>
          <w:b/>
          <w:bCs/>
          <w:color w:val="000000" w:themeColor="text1"/>
          <w:lang w:val="en-US"/>
        </w:rPr>
        <w:t>2021</w:t>
      </w:r>
      <w:r w:rsidRPr="0054006C">
        <w:rPr>
          <w:b/>
          <w:bCs/>
          <w:color w:val="000000" w:themeColor="text1"/>
          <w:lang w:val="en-US"/>
        </w:rPr>
        <w:t>- Presentation by Susan Hawthorne | International Alliance of Independent Publishers</w:t>
      </w:r>
      <w:r w:rsidR="00757DF7">
        <w:rPr>
          <w:b/>
          <w:bCs/>
          <w:color w:val="000000" w:themeColor="text1"/>
          <w:lang w:val="en-US"/>
        </w:rPr>
        <w:t xml:space="preserve">, </w:t>
      </w:r>
      <w:r w:rsidRPr="0054006C">
        <w:rPr>
          <w:b/>
          <w:bCs/>
          <w:color w:val="000000" w:themeColor="text1"/>
          <w:lang w:val="en-US"/>
        </w:rPr>
        <w:t>Pamplona</w:t>
      </w:r>
      <w:r w:rsidR="00757DF7">
        <w:rPr>
          <w:b/>
          <w:bCs/>
          <w:color w:val="000000" w:themeColor="text1"/>
          <w:lang w:val="en-US"/>
        </w:rPr>
        <w:t>,</w:t>
      </w:r>
      <w:r w:rsidRPr="0054006C">
        <w:rPr>
          <w:b/>
          <w:bCs/>
          <w:color w:val="000000" w:themeColor="text1"/>
          <w:lang w:val="en-US"/>
        </w:rPr>
        <w:t xml:space="preserve"> Spain</w:t>
      </w:r>
      <w:r w:rsidR="00757DF7">
        <w:rPr>
          <w:b/>
          <w:bCs/>
          <w:color w:val="000000" w:themeColor="text1"/>
          <w:lang w:val="en-US"/>
        </w:rPr>
        <w:t xml:space="preserve">, </w:t>
      </w:r>
      <w:r w:rsidRPr="0054006C">
        <w:rPr>
          <w:b/>
          <w:bCs/>
          <w:color w:val="000000" w:themeColor="text1"/>
          <w:lang w:val="en-US"/>
        </w:rPr>
        <w:t>23 November 2021</w:t>
      </w:r>
      <w:r w:rsidR="00757DF7">
        <w:rPr>
          <w:lang w:val="en-US"/>
        </w:rPr>
        <w:t>.</w:t>
      </w:r>
      <w:r w:rsidR="00B5162D">
        <w:rPr>
          <w:lang w:val="en-US"/>
        </w:rPr>
        <w:t xml:space="preserve"> </w:t>
      </w:r>
      <w:hyperlink r:id="rId10" w:history="1">
        <w:proofErr w:type="spellStart"/>
        <w:r w:rsidR="00B5162D">
          <w:rPr>
            <w:rStyle w:val="Hipervnculo"/>
          </w:rPr>
          <w:t>Ecology</w:t>
        </w:r>
        <w:proofErr w:type="spellEnd"/>
        <w:r w:rsidR="00B5162D">
          <w:rPr>
            <w:rStyle w:val="Hipervnculo"/>
          </w:rPr>
          <w:t xml:space="preserve"> </w:t>
        </w:r>
        <w:proofErr w:type="spellStart"/>
        <w:r w:rsidR="00B5162D">
          <w:rPr>
            <w:rStyle w:val="Hipervnculo"/>
          </w:rPr>
          <w:t>of</w:t>
        </w:r>
        <w:proofErr w:type="spellEnd"/>
        <w:r w:rsidR="00B5162D">
          <w:rPr>
            <w:rStyle w:val="Hipervnculo"/>
          </w:rPr>
          <w:t xml:space="preserve"> </w:t>
        </w:r>
        <w:proofErr w:type="spellStart"/>
        <w:r w:rsidR="00B5162D">
          <w:rPr>
            <w:rStyle w:val="Hipervnculo"/>
          </w:rPr>
          <w:t>the</w:t>
        </w:r>
        <w:proofErr w:type="spellEnd"/>
        <w:r w:rsidR="00B5162D">
          <w:rPr>
            <w:rStyle w:val="Hipervnculo"/>
          </w:rPr>
          <w:t xml:space="preserve"> Book — </w:t>
        </w:r>
        <w:proofErr w:type="spellStart"/>
        <w:r w:rsidR="00B5162D">
          <w:rPr>
            <w:rStyle w:val="Hipervnculo"/>
          </w:rPr>
          <w:t>Spinifex</w:t>
        </w:r>
        <w:proofErr w:type="spellEnd"/>
        <w:r w:rsidR="00B5162D">
          <w:rPr>
            <w:rStyle w:val="Hipervnculo"/>
          </w:rPr>
          <w:t xml:space="preserve"> </w:t>
        </w:r>
        <w:proofErr w:type="spellStart"/>
        <w:r w:rsidR="00B5162D">
          <w:rPr>
            <w:rStyle w:val="Hipervnculo"/>
          </w:rPr>
          <w:t>Press</w:t>
        </w:r>
        <w:proofErr w:type="spellEnd"/>
      </w:hyperlink>
      <w:r w:rsidR="00B5162D">
        <w:t xml:space="preserve"> (utilizado por última vez el </w:t>
      </w:r>
      <w:r w:rsidR="00756056">
        <w:t>5/5/23</w:t>
      </w:r>
    </w:p>
    <w:p w14:paraId="674CC8DD" w14:textId="7FF3987E" w:rsidR="000F2827" w:rsidRDefault="00992C6A" w:rsidP="00B36C4F">
      <w:pPr>
        <w:rPr>
          <w:lang w:val="fr-FR"/>
        </w:rPr>
      </w:pPr>
      <w:r w:rsidRPr="00992C6A">
        <w:rPr>
          <w:vertAlign w:val="superscript"/>
          <w:lang w:val="fr-FR"/>
        </w:rPr>
        <w:t>1</w:t>
      </w:r>
      <w:r w:rsidR="000F2827">
        <w:rPr>
          <w:lang w:val="fr-FR"/>
        </w:rPr>
        <w:t>i</w:t>
      </w:r>
      <w:r w:rsidR="000F2827" w:rsidRPr="000F2827">
        <w:rPr>
          <w:lang w:val="fr-FR"/>
        </w:rPr>
        <w:t xml:space="preserve">nventer l’école, penser la </w:t>
      </w:r>
      <w:proofErr w:type="spellStart"/>
      <w:r w:rsidR="000F2827" w:rsidRPr="000F2827">
        <w:rPr>
          <w:lang w:val="fr-FR"/>
        </w:rPr>
        <w:t>c</w:t>
      </w:r>
      <w:r w:rsidR="000F2827">
        <w:rPr>
          <w:lang w:val="fr-FR"/>
        </w:rPr>
        <w:t>o-création</w:t>
      </w:r>
      <w:proofErr w:type="spellEnd"/>
      <w:r w:rsidR="003460EF">
        <w:rPr>
          <w:lang w:val="fr-FR"/>
        </w:rPr>
        <w:t xml:space="preserve">, un livre de marie </w:t>
      </w:r>
      <w:proofErr w:type="spellStart"/>
      <w:r w:rsidR="003460EF">
        <w:rPr>
          <w:lang w:val="fr-FR"/>
        </w:rPr>
        <w:t>preston</w:t>
      </w:r>
      <w:proofErr w:type="spellEnd"/>
      <w:r w:rsidR="003460EF">
        <w:rPr>
          <w:lang w:val="fr-FR"/>
        </w:rPr>
        <w:t xml:space="preserve">, </w:t>
      </w:r>
      <w:proofErr w:type="spellStart"/>
      <w:r w:rsidR="003460EF">
        <w:rPr>
          <w:lang w:val="fr-FR"/>
        </w:rPr>
        <w:t>cac</w:t>
      </w:r>
      <w:proofErr w:type="spellEnd"/>
      <w:r w:rsidR="003460EF">
        <w:rPr>
          <w:lang w:val="fr-FR"/>
        </w:rPr>
        <w:t xml:space="preserve"> </w:t>
      </w:r>
      <w:proofErr w:type="spellStart"/>
      <w:r w:rsidR="003460EF">
        <w:rPr>
          <w:lang w:val="fr-FR"/>
        </w:rPr>
        <w:t>brétigny</w:t>
      </w:r>
      <w:proofErr w:type="spellEnd"/>
      <w:r w:rsidR="003460EF">
        <w:rPr>
          <w:lang w:val="fr-FR"/>
        </w:rPr>
        <w:t xml:space="preserve"> et tombolo presses</w:t>
      </w:r>
      <w:r w:rsidR="00334C46">
        <w:rPr>
          <w:lang w:val="fr-FR"/>
        </w:rPr>
        <w:t>, Nevers, 2021</w:t>
      </w:r>
    </w:p>
    <w:p w14:paraId="6A7661F7" w14:textId="68DE2FE7" w:rsidR="00992C6A" w:rsidRDefault="008D4D17" w:rsidP="00B36C4F">
      <w:pPr>
        <w:rPr>
          <w:lang w:val="en-US"/>
        </w:rPr>
      </w:pPr>
      <w:r w:rsidRPr="0048201D">
        <w:rPr>
          <w:vertAlign w:val="superscript"/>
          <w:lang w:val="en-US"/>
        </w:rPr>
        <w:t>1</w:t>
      </w:r>
      <w:r w:rsidR="0048201D" w:rsidRPr="00985E6B">
        <w:rPr>
          <w:lang w:val="en-US"/>
        </w:rPr>
        <w:t xml:space="preserve">The </w:t>
      </w:r>
      <w:r w:rsidR="0048201D" w:rsidRPr="0048201D">
        <w:rPr>
          <w:lang w:val="en-US"/>
        </w:rPr>
        <w:t>Smell of Ink a</w:t>
      </w:r>
      <w:r w:rsidR="0048201D">
        <w:rPr>
          <w:lang w:val="en-US"/>
        </w:rPr>
        <w:t xml:space="preserve">nd Soil, The Story </w:t>
      </w:r>
      <w:r w:rsidR="00092D59">
        <w:rPr>
          <w:lang w:val="en-US"/>
        </w:rPr>
        <w:t xml:space="preserve">[Edition] </w:t>
      </w:r>
      <w:proofErr w:type="spellStart"/>
      <w:r w:rsidR="00092D59">
        <w:rPr>
          <w:lang w:val="en-US"/>
        </w:rPr>
        <w:t>Han</w:t>
      </w:r>
      <w:r w:rsidR="00985E6B">
        <w:rPr>
          <w:lang w:val="en-US"/>
        </w:rPr>
        <w:t>sjörg</w:t>
      </w:r>
      <w:proofErr w:type="spellEnd"/>
      <w:r w:rsidR="00985E6B">
        <w:rPr>
          <w:lang w:val="en-US"/>
        </w:rPr>
        <w:t xml:space="preserve"> Mayer</w:t>
      </w:r>
      <w:r w:rsidR="003A259B">
        <w:rPr>
          <w:lang w:val="en-US"/>
        </w:rPr>
        <w:t xml:space="preserve">. </w:t>
      </w:r>
      <w:proofErr w:type="spellStart"/>
      <w:r w:rsidR="003A259B">
        <w:rPr>
          <w:lang w:val="en-US"/>
        </w:rPr>
        <w:t>Bron</w:t>
      </w:r>
      <w:r w:rsidR="00D40559">
        <w:rPr>
          <w:lang w:val="en-US"/>
        </w:rPr>
        <w:t>ac</w:t>
      </w:r>
      <w:proofErr w:type="spellEnd"/>
      <w:r w:rsidR="00D40559">
        <w:rPr>
          <w:lang w:val="en-US"/>
        </w:rPr>
        <w:t xml:space="preserve"> </w:t>
      </w:r>
      <w:proofErr w:type="spellStart"/>
      <w:r w:rsidR="00D40559">
        <w:rPr>
          <w:lang w:val="en-US"/>
        </w:rPr>
        <w:t>Ferran</w:t>
      </w:r>
      <w:proofErr w:type="spellEnd"/>
      <w:r w:rsidR="00B224B9">
        <w:rPr>
          <w:lang w:val="en-US"/>
        </w:rPr>
        <w:t xml:space="preserve">, </w:t>
      </w:r>
      <w:proofErr w:type="spellStart"/>
      <w:r w:rsidR="000E1A08">
        <w:rPr>
          <w:lang w:val="en-US"/>
        </w:rPr>
        <w:t>Buch</w:t>
      </w:r>
      <w:r w:rsidR="007C7EEE">
        <w:rPr>
          <w:lang w:val="en-US"/>
        </w:rPr>
        <w:t>handlung</w:t>
      </w:r>
      <w:proofErr w:type="spellEnd"/>
      <w:r w:rsidR="007C7EEE">
        <w:rPr>
          <w:lang w:val="en-US"/>
        </w:rPr>
        <w:t xml:space="preserve"> </w:t>
      </w:r>
      <w:r w:rsidR="00B224B9">
        <w:rPr>
          <w:lang w:val="en-US"/>
        </w:rPr>
        <w:t>Walther König, 2017.</w:t>
      </w:r>
    </w:p>
    <w:p w14:paraId="2484B4D4" w14:textId="238B4238" w:rsidR="00616995" w:rsidRPr="00F45018" w:rsidRDefault="00B2068E" w:rsidP="00616995">
      <w:pPr>
        <w:rPr>
          <w:lang w:val="en-US"/>
        </w:rPr>
      </w:pPr>
      <w:r w:rsidRPr="0048201D">
        <w:rPr>
          <w:vertAlign w:val="superscript"/>
          <w:lang w:val="en-US"/>
        </w:rPr>
        <w:t>1</w:t>
      </w:r>
      <w:r w:rsidR="00616995" w:rsidRPr="00F45018">
        <w:rPr>
          <w:rFonts w:ascii="Arial" w:hAnsi="Arial" w:cs="Arial"/>
          <w:color w:val="222222"/>
          <w:shd w:val="clear" w:color="auto" w:fill="FFFFFF"/>
          <w:lang w:val="en-US"/>
        </w:rPr>
        <w:t xml:space="preserve">12 or 13 things I know about FR David, Victoire Le Bars et Benjamin </w:t>
      </w:r>
      <w:proofErr w:type="spellStart"/>
      <w:r w:rsidR="00616995" w:rsidRPr="00F45018">
        <w:rPr>
          <w:rFonts w:ascii="Arial" w:hAnsi="Arial" w:cs="Arial"/>
          <w:color w:val="222222"/>
          <w:shd w:val="clear" w:color="auto" w:fill="FFFFFF"/>
          <w:lang w:val="en-US"/>
        </w:rPr>
        <w:t>Thorel</w:t>
      </w:r>
      <w:proofErr w:type="spellEnd"/>
      <w:r w:rsidR="00616995" w:rsidRPr="00F45018">
        <w:rPr>
          <w:rFonts w:ascii="Arial" w:hAnsi="Arial" w:cs="Arial"/>
          <w:color w:val="222222"/>
          <w:shd w:val="clear" w:color="auto" w:fill="FFFFFF"/>
          <w:lang w:val="en-US"/>
        </w:rPr>
        <w:t xml:space="preserve">, Revue </w:t>
      </w:r>
      <w:r w:rsidR="00616995" w:rsidRPr="00F45018">
        <w:rPr>
          <w:lang w:val="en-US"/>
        </w:rPr>
        <w:t>Faire 42, Paris 2023</w:t>
      </w:r>
    </w:p>
    <w:p w14:paraId="1EBD4F86" w14:textId="4FF5EF3B" w:rsidR="00F45018" w:rsidRPr="00F45018" w:rsidRDefault="00F45018" w:rsidP="00F45018">
      <w:pPr>
        <w:pStyle w:val="Prrafobsico"/>
        <w:rPr>
          <w:rFonts w:asciiTheme="minorHAnsi" w:hAnsiTheme="minorHAnsi" w:cstheme="minorBidi"/>
          <w:color w:val="auto"/>
          <w:kern w:val="2"/>
          <w:sz w:val="22"/>
          <w:szCs w:val="22"/>
          <w:lang w:val="en-US"/>
        </w:rPr>
      </w:pPr>
      <w:r w:rsidRPr="00F45018">
        <w:rPr>
          <w:rFonts w:asciiTheme="minorHAnsi" w:hAnsiTheme="minorHAnsi" w:cstheme="minorBidi"/>
          <w:color w:val="auto"/>
          <w:kern w:val="2"/>
          <w:sz w:val="22"/>
          <w:szCs w:val="22"/>
          <w:vertAlign w:val="superscript"/>
          <w:lang w:val="en-US"/>
        </w:rPr>
        <w:t>1</w:t>
      </w:r>
      <w:r w:rsidRPr="00F45018">
        <w:rPr>
          <w:rFonts w:asciiTheme="minorHAnsi" w:hAnsiTheme="minorHAnsi" w:cstheme="minorBidi"/>
          <w:color w:val="auto"/>
          <w:kern w:val="2"/>
          <w:sz w:val="22"/>
          <w:szCs w:val="22"/>
          <w:lang w:val="en-US"/>
        </w:rPr>
        <w:t xml:space="preserve">GLE, Helsinki, 1998. Intervention of Dieter </w:t>
      </w:r>
      <w:proofErr w:type="spellStart"/>
      <w:r w:rsidRPr="00F45018">
        <w:rPr>
          <w:rFonts w:asciiTheme="minorHAnsi" w:hAnsiTheme="minorHAnsi" w:cstheme="minorBidi"/>
          <w:color w:val="auto"/>
          <w:kern w:val="2"/>
          <w:sz w:val="22"/>
          <w:szCs w:val="22"/>
          <w:lang w:val="en-US"/>
        </w:rPr>
        <w:t>Groth</w:t>
      </w:r>
      <w:proofErr w:type="spellEnd"/>
      <w:r w:rsidRPr="00F45018">
        <w:rPr>
          <w:rFonts w:asciiTheme="minorHAnsi" w:hAnsiTheme="minorHAnsi" w:cstheme="minorBidi"/>
          <w:color w:val="auto"/>
          <w:kern w:val="2"/>
          <w:sz w:val="22"/>
          <w:szCs w:val="22"/>
          <w:lang w:val="en-US"/>
        </w:rPr>
        <w:t xml:space="preserve"> in the first international GLOBE Learning expedition</w:t>
      </w:r>
    </w:p>
    <w:p w14:paraId="7D89A4D0" w14:textId="4914EB3E" w:rsidR="00616995" w:rsidRPr="0048201D" w:rsidRDefault="00FF1E97" w:rsidP="00B36C4F">
      <w:pPr>
        <w:rPr>
          <w:lang w:val="en-US"/>
        </w:rPr>
      </w:pPr>
      <w:r w:rsidRPr="00F45018">
        <w:rPr>
          <w:vertAlign w:val="superscript"/>
          <w:lang w:val="en-US"/>
        </w:rPr>
        <w:t>1</w:t>
      </w:r>
      <w:hyperlink r:id="rId11" w:history="1">
        <w:r w:rsidRPr="008D341D">
          <w:rPr>
            <w:rStyle w:val="Hipervnculo"/>
            <w:lang w:val="en-US"/>
          </w:rPr>
          <w:t>castillo/</w:t>
        </w:r>
        <w:proofErr w:type="spellStart"/>
        <w:r w:rsidRPr="008D341D">
          <w:rPr>
            <w:rStyle w:val="Hipervnculo"/>
            <w:lang w:val="en-US"/>
          </w:rPr>
          <w:t>corrales</w:t>
        </w:r>
        <w:proofErr w:type="spellEnd"/>
        <w:r w:rsidRPr="008D341D">
          <w:rPr>
            <w:rStyle w:val="Hipervnculo"/>
            <w:lang w:val="en-US"/>
          </w:rPr>
          <w:t xml:space="preserve"> (castillocorrales.fr)</w:t>
        </w:r>
      </w:hyperlink>
      <w:r w:rsidR="00932B6A" w:rsidRPr="008D341D">
        <w:rPr>
          <w:lang w:val="en-US"/>
        </w:rPr>
        <w:t xml:space="preserve"> </w:t>
      </w:r>
    </w:p>
    <w:p w14:paraId="5998A0F3" w14:textId="77777777" w:rsidR="00B36C4F" w:rsidRPr="0048201D" w:rsidRDefault="00B36C4F" w:rsidP="007E4970">
      <w:pPr>
        <w:rPr>
          <w:color w:val="000000" w:themeColor="text1"/>
          <w:lang w:val="en-US"/>
        </w:rPr>
      </w:pPr>
    </w:p>
    <w:p w14:paraId="4ADE66AD" w14:textId="3DD6BB3E" w:rsidR="00D42A42" w:rsidRPr="008D341D" w:rsidRDefault="00000000" w:rsidP="007E4970">
      <w:pPr>
        <w:rPr>
          <w:lang w:val="en-US"/>
        </w:rPr>
      </w:pPr>
      <w:hyperlink r:id="rId12" w:history="1">
        <w:r w:rsidR="00652A24" w:rsidRPr="008D341D">
          <w:rPr>
            <w:rStyle w:val="Hipervnculo"/>
            <w:lang w:val="en-US"/>
          </w:rPr>
          <w:t>inflato-splitpages-small.pdf (mit.edu)</w:t>
        </w:r>
      </w:hyperlink>
    </w:p>
    <w:p w14:paraId="1193F67B" w14:textId="77BA33C7" w:rsidR="000B7B12" w:rsidRPr="0048201D" w:rsidRDefault="00000000" w:rsidP="007E4970">
      <w:pPr>
        <w:rPr>
          <w:color w:val="000000" w:themeColor="text1"/>
          <w:lang w:val="en-US"/>
        </w:rPr>
      </w:pPr>
      <w:hyperlink r:id="rId13" w:anchor=":~:text=Ant%20Farm%20was%20founded%20in,the%20base%20of%20the%20group." w:history="1">
        <w:r w:rsidR="000B7B12" w:rsidRPr="008D341D">
          <w:rPr>
            <w:rStyle w:val="Hipervnculo"/>
            <w:lang w:val="en-US"/>
          </w:rPr>
          <w:t xml:space="preserve">Ant Farm - </w:t>
        </w:r>
        <w:proofErr w:type="spellStart"/>
        <w:r w:rsidR="000B7B12" w:rsidRPr="008D341D">
          <w:rPr>
            <w:rStyle w:val="Hipervnculo"/>
            <w:lang w:val="en-US"/>
          </w:rPr>
          <w:t>FoundSF</w:t>
        </w:r>
        <w:proofErr w:type="spellEnd"/>
      </w:hyperlink>
    </w:p>
    <w:p w14:paraId="55C1FD14" w14:textId="77777777" w:rsidR="008A5BCB" w:rsidRDefault="008A5BCB" w:rsidP="0010120C">
      <w:pPr>
        <w:pStyle w:val="NormalWeb"/>
        <w:rPr>
          <w:rFonts w:ascii="Arial" w:hAnsi="Arial" w:cs="Arial"/>
          <w:i/>
          <w:iCs/>
          <w:color w:val="000000"/>
          <w:sz w:val="18"/>
          <w:szCs w:val="18"/>
          <w:lang w:val="en-US"/>
        </w:rPr>
      </w:pPr>
    </w:p>
    <w:p w14:paraId="47667EC7" w14:textId="77777777" w:rsidR="00CA6F24" w:rsidRDefault="00000000" w:rsidP="00CA6F24">
      <w:pPr>
        <w:pStyle w:val="Ttulo2"/>
        <w:shd w:val="clear" w:color="auto" w:fill="FFFFFF"/>
        <w:spacing w:before="0"/>
        <w:rPr>
          <w:rFonts w:ascii="Verdana" w:hAnsi="Verdana"/>
          <w:color w:val="000080"/>
          <w:sz w:val="29"/>
          <w:szCs w:val="29"/>
        </w:rPr>
      </w:pPr>
      <w:hyperlink r:id="rId14" w:history="1">
        <w:proofErr w:type="spellStart"/>
        <w:r w:rsidR="00CA6F24">
          <w:rPr>
            <w:rStyle w:val="Hipervnculo"/>
            <w:rFonts w:ascii="Verdana" w:hAnsi="Verdana"/>
            <w:b/>
            <w:bCs/>
            <w:sz w:val="29"/>
            <w:szCs w:val="29"/>
          </w:rPr>
          <w:t>Interciencia</w:t>
        </w:r>
        <w:proofErr w:type="spellEnd"/>
      </w:hyperlink>
    </w:p>
    <w:p w14:paraId="421A7820" w14:textId="77777777" w:rsidR="00CA6F24" w:rsidRDefault="00CA6F24" w:rsidP="00CA6F24">
      <w:pPr>
        <w:pStyle w:val="Ttulo2"/>
        <w:shd w:val="clear" w:color="auto" w:fill="FFFFFF"/>
        <w:spacing w:before="0"/>
        <w:rPr>
          <w:rFonts w:ascii="Verdana" w:hAnsi="Verdana"/>
          <w:b/>
          <w:bCs/>
          <w:color w:val="000080"/>
          <w:sz w:val="18"/>
          <w:szCs w:val="18"/>
        </w:rPr>
      </w:pPr>
      <w:r>
        <w:rPr>
          <w:rStyle w:val="nfasis"/>
          <w:rFonts w:ascii="Verdana" w:hAnsi="Verdana"/>
          <w:b/>
          <w:bCs/>
          <w:color w:val="0000A0"/>
          <w:sz w:val="18"/>
          <w:szCs w:val="18"/>
        </w:rPr>
        <w:t>versión impresa</w:t>
      </w:r>
      <w:r>
        <w:rPr>
          <w:rFonts w:ascii="Verdana" w:hAnsi="Verdana"/>
          <w:b/>
          <w:bCs/>
          <w:color w:val="0000A0"/>
          <w:sz w:val="18"/>
          <w:szCs w:val="18"/>
        </w:rPr>
        <w:t> ISSN </w:t>
      </w:r>
      <w:r>
        <w:rPr>
          <w:rFonts w:ascii="Verdana" w:hAnsi="Verdana"/>
          <w:b/>
          <w:bCs/>
          <w:color w:val="000080"/>
          <w:sz w:val="18"/>
          <w:szCs w:val="18"/>
        </w:rPr>
        <w:t>0378-1844</w:t>
      </w:r>
    </w:p>
    <w:p w14:paraId="0C7F49AE" w14:textId="77777777" w:rsidR="00CA6F24" w:rsidRDefault="00CA6F24" w:rsidP="00CA6F24">
      <w:pPr>
        <w:pStyle w:val="Ttulo3"/>
        <w:shd w:val="clear" w:color="auto" w:fill="FFFFFF"/>
        <w:rPr>
          <w:rFonts w:ascii="Times" w:hAnsi="Times" w:cs="Times"/>
          <w:b/>
          <w:bCs/>
          <w:color w:val="800000"/>
          <w:sz w:val="22"/>
          <w:szCs w:val="22"/>
        </w:rPr>
      </w:pPr>
      <w:r>
        <w:rPr>
          <w:rFonts w:ascii="Times" w:hAnsi="Times" w:cs="Times"/>
          <w:color w:val="800000"/>
          <w:sz w:val="22"/>
          <w:szCs w:val="22"/>
        </w:rPr>
        <w:t>INCI v.29 n.5 Caracas mayo 2004</w:t>
      </w:r>
    </w:p>
    <w:p w14:paraId="0A3A5AD3" w14:textId="77777777" w:rsidR="00CA6F24" w:rsidRDefault="00CA6F24" w:rsidP="00CA6F24">
      <w:pPr>
        <w:pStyle w:val="Ttulo4"/>
        <w:shd w:val="clear" w:color="auto" w:fill="FFFFFF"/>
        <w:spacing w:before="0"/>
        <w:rPr>
          <w:rFonts w:ascii="Verdana" w:hAnsi="Verdana" w:cs="Times New Roman"/>
          <w:color w:val="800000"/>
          <w:sz w:val="16"/>
          <w:szCs w:val="16"/>
        </w:rPr>
      </w:pPr>
      <w:r>
        <w:rPr>
          <w:rFonts w:ascii="Verdana" w:hAnsi="Verdana"/>
          <w:b/>
          <w:bCs/>
          <w:color w:val="800000"/>
          <w:sz w:val="16"/>
          <w:szCs w:val="16"/>
        </w:rPr>
        <w:t> </w:t>
      </w:r>
    </w:p>
    <w:p w14:paraId="7BBB167B" w14:textId="77777777" w:rsidR="00CA6F24" w:rsidRDefault="00CA6F24" w:rsidP="00CA6F24">
      <w:pPr>
        <w:pStyle w:val="NormalWeb"/>
        <w:shd w:val="clear" w:color="auto" w:fill="FFFFFF"/>
        <w:jc w:val="center"/>
        <w:rPr>
          <w:rFonts w:ascii="Times" w:hAnsi="Times" w:cs="Times"/>
          <w:b/>
          <w:bCs/>
          <w:color w:val="000000"/>
          <w:sz w:val="26"/>
          <w:szCs w:val="26"/>
        </w:rPr>
      </w:pPr>
      <w:r>
        <w:rPr>
          <w:rFonts w:ascii="Times" w:hAnsi="Times" w:cs="Times"/>
          <w:b/>
          <w:bCs/>
          <w:color w:val="000000"/>
          <w:sz w:val="26"/>
          <w:szCs w:val="26"/>
        </w:rPr>
        <w:t xml:space="preserve">Los hongos </w:t>
      </w:r>
      <w:proofErr w:type="spellStart"/>
      <w:r>
        <w:rPr>
          <w:rFonts w:ascii="Times" w:hAnsi="Times" w:cs="Times"/>
          <w:b/>
          <w:bCs/>
          <w:color w:val="000000"/>
          <w:sz w:val="26"/>
          <w:szCs w:val="26"/>
        </w:rPr>
        <w:t>ectomicorrÍzicos</w:t>
      </w:r>
      <w:proofErr w:type="spellEnd"/>
      <w:r>
        <w:rPr>
          <w:rFonts w:ascii="Times" w:hAnsi="Times" w:cs="Times"/>
          <w:b/>
          <w:bCs/>
          <w:color w:val="000000"/>
          <w:sz w:val="26"/>
          <w:szCs w:val="26"/>
        </w:rPr>
        <w:t>, lazos vivientes que conectan y nutren a los árboles en la naturaleza</w:t>
      </w:r>
    </w:p>
    <w:p w14:paraId="535A77F9" w14:textId="77777777" w:rsidR="00CA6F24" w:rsidRDefault="00CA6F24" w:rsidP="00CA6F24">
      <w:pPr>
        <w:pStyle w:val="NormalWeb"/>
        <w:shd w:val="clear" w:color="auto" w:fill="FFFFFF"/>
        <w:jc w:val="center"/>
        <w:rPr>
          <w:rFonts w:ascii="Verdana" w:hAnsi="Verdana"/>
          <w:b/>
          <w:bCs/>
          <w:color w:val="000000"/>
          <w:sz w:val="20"/>
          <w:szCs w:val="20"/>
        </w:rPr>
      </w:pPr>
      <w:r>
        <w:rPr>
          <w:rFonts w:ascii="Times" w:hAnsi="Times" w:cs="Times"/>
          <w:b/>
          <w:bCs/>
          <w:color w:val="000000"/>
        </w:rPr>
        <w:t xml:space="preserve">Jesús Pérez-Moreno y David J. </w:t>
      </w:r>
      <w:proofErr w:type="spellStart"/>
      <w:r>
        <w:rPr>
          <w:rFonts w:ascii="Times" w:hAnsi="Times" w:cs="Times"/>
          <w:b/>
          <w:bCs/>
          <w:color w:val="000000"/>
        </w:rPr>
        <w:t>Read</w:t>
      </w:r>
      <w:proofErr w:type="spellEnd"/>
    </w:p>
    <w:p w14:paraId="066FBD82" w14:textId="7F288361" w:rsidR="00CA6F24" w:rsidRDefault="00D22885" w:rsidP="00453B7A">
      <w:pPr>
        <w:rPr>
          <w:lang w:val="en-US"/>
        </w:rPr>
      </w:pPr>
      <w:r w:rsidRPr="00232C5C">
        <w:rPr>
          <w:lang w:val="en-US"/>
        </w:rPr>
        <w:t xml:space="preserve">Jarrett Fuller A poetics </w:t>
      </w:r>
      <w:proofErr w:type="spellStart"/>
      <w:r w:rsidRPr="00232C5C">
        <w:rPr>
          <w:lang w:val="en-US"/>
        </w:rPr>
        <w:t>o</w:t>
      </w:r>
      <w:r>
        <w:rPr>
          <w:lang w:val="en-US"/>
        </w:rPr>
        <w:t>fgraphic</w:t>
      </w:r>
      <w:proofErr w:type="spellEnd"/>
      <w:r>
        <w:rPr>
          <w:lang w:val="en-US"/>
        </w:rPr>
        <w:t xml:space="preserve"> design</w:t>
      </w:r>
    </w:p>
    <w:p w14:paraId="07E62495" w14:textId="2B7A5218" w:rsidR="00453B7A" w:rsidRPr="001C55A1" w:rsidRDefault="00000000" w:rsidP="00453B7A">
      <w:pPr>
        <w:rPr>
          <w:lang w:val="en-US"/>
        </w:rPr>
      </w:pPr>
      <w:hyperlink r:id="rId15" w:history="1">
        <w:r w:rsidR="00453B7A" w:rsidRPr="00453B7A">
          <w:rPr>
            <w:rStyle w:val="Hipervnculo"/>
            <w:lang w:val="en-US"/>
          </w:rPr>
          <w:t xml:space="preserve">Hospitality School – Exploring tentative approaches to </w:t>
        </w:r>
        <w:proofErr w:type="spellStart"/>
        <w:r w:rsidR="00453B7A" w:rsidRPr="00453B7A">
          <w:rPr>
            <w:rStyle w:val="Hipervnculo"/>
            <w:lang w:val="en-US"/>
          </w:rPr>
          <w:t>commoning</w:t>
        </w:r>
        <w:proofErr w:type="spellEnd"/>
        <w:r w:rsidR="00453B7A" w:rsidRPr="00453B7A">
          <w:rPr>
            <w:rStyle w:val="Hipervnculo"/>
            <w:lang w:val="en-US"/>
          </w:rPr>
          <w:t xml:space="preserve"> and community economies in the </w:t>
        </w:r>
        <w:proofErr w:type="spellStart"/>
        <w:r w:rsidR="00453B7A" w:rsidRPr="00453B7A">
          <w:rPr>
            <w:rStyle w:val="Hipervnculo"/>
            <w:lang w:val="en-US"/>
          </w:rPr>
          <w:t>Vallagarina</w:t>
        </w:r>
        <w:proofErr w:type="spellEnd"/>
        <w:r w:rsidR="00453B7A" w:rsidRPr="00453B7A">
          <w:rPr>
            <w:rStyle w:val="Hipervnculo"/>
            <w:lang w:val="en-US"/>
          </w:rPr>
          <w:t xml:space="preserve"> district (wordpress.com)</w:t>
        </w:r>
      </w:hyperlink>
    </w:p>
    <w:p w14:paraId="36A7614E" w14:textId="7A518FEB" w:rsidR="00453B7A" w:rsidRPr="00453B7A" w:rsidRDefault="00453B7A" w:rsidP="00453B7A">
      <w:pPr>
        <w:rPr>
          <w:rFonts w:ascii="Arial" w:hAnsi="Arial" w:cs="Arial"/>
          <w:i/>
          <w:iCs/>
          <w:color w:val="000000"/>
          <w:sz w:val="18"/>
          <w:szCs w:val="18"/>
        </w:rPr>
      </w:pPr>
      <w:r>
        <w:t xml:space="preserve">Texto descargado de </w:t>
      </w:r>
      <w:proofErr w:type="spellStart"/>
      <w:r>
        <w:t>bianca</w:t>
      </w:r>
      <w:proofErr w:type="spellEnd"/>
      <w:r>
        <w:t xml:space="preserve">, y de </w:t>
      </w:r>
      <w:proofErr w:type="spellStart"/>
      <w:r>
        <w:t>arturo</w:t>
      </w:r>
      <w:proofErr w:type="spellEnd"/>
    </w:p>
    <w:p w14:paraId="1A7A7379" w14:textId="77777777" w:rsidR="008A5BCB" w:rsidRPr="00453B7A" w:rsidRDefault="008A5BCB" w:rsidP="0010120C">
      <w:pPr>
        <w:pStyle w:val="NormalWeb"/>
        <w:rPr>
          <w:rFonts w:ascii="Arial" w:hAnsi="Arial" w:cs="Arial"/>
          <w:i/>
          <w:iCs/>
          <w:color w:val="000000"/>
          <w:sz w:val="18"/>
          <w:szCs w:val="18"/>
        </w:rPr>
      </w:pPr>
    </w:p>
    <w:p w14:paraId="0AC2D46B" w14:textId="77777777" w:rsidR="008A5BCB" w:rsidRPr="00453B7A" w:rsidRDefault="008A5BCB" w:rsidP="0010120C">
      <w:pPr>
        <w:pStyle w:val="NormalWeb"/>
        <w:rPr>
          <w:rFonts w:ascii="Arial" w:hAnsi="Arial" w:cs="Arial"/>
          <w:i/>
          <w:iCs/>
          <w:color w:val="000000"/>
          <w:sz w:val="18"/>
          <w:szCs w:val="18"/>
        </w:rPr>
      </w:pPr>
    </w:p>
    <w:p w14:paraId="59C3F226" w14:textId="77777777" w:rsidR="00CD6CCC" w:rsidRPr="00453B7A" w:rsidRDefault="00CD6CCC" w:rsidP="0010120C">
      <w:pPr>
        <w:pStyle w:val="NormalWeb"/>
        <w:rPr>
          <w:rFonts w:ascii="Arial" w:hAnsi="Arial" w:cs="Arial"/>
          <w:i/>
          <w:iCs/>
          <w:color w:val="000000"/>
          <w:sz w:val="18"/>
          <w:szCs w:val="18"/>
        </w:rPr>
      </w:pPr>
    </w:p>
    <w:p w14:paraId="67FDBEF6" w14:textId="77777777" w:rsidR="00CD6CCC" w:rsidRPr="00453B7A" w:rsidRDefault="00CD6CCC" w:rsidP="0010120C">
      <w:pPr>
        <w:pStyle w:val="NormalWeb"/>
        <w:rPr>
          <w:rFonts w:ascii="Arial" w:hAnsi="Arial" w:cs="Arial"/>
          <w:i/>
          <w:iCs/>
          <w:color w:val="000000"/>
          <w:sz w:val="18"/>
          <w:szCs w:val="18"/>
        </w:rPr>
      </w:pPr>
    </w:p>
    <w:p w14:paraId="1B330767" w14:textId="77777777" w:rsidR="00CD6CCC" w:rsidRPr="00453B7A" w:rsidRDefault="00CD6CCC" w:rsidP="0010120C">
      <w:pPr>
        <w:pStyle w:val="NormalWeb"/>
        <w:rPr>
          <w:rFonts w:ascii="Arial" w:hAnsi="Arial" w:cs="Arial"/>
          <w:i/>
          <w:iCs/>
          <w:color w:val="000000"/>
          <w:sz w:val="18"/>
          <w:szCs w:val="18"/>
        </w:rPr>
      </w:pPr>
    </w:p>
    <w:p w14:paraId="761630CB" w14:textId="735E1C6A" w:rsidR="00CD6CCC" w:rsidRPr="00453B7A" w:rsidRDefault="00CD6CCC" w:rsidP="0010120C">
      <w:pPr>
        <w:pStyle w:val="NormalWeb"/>
        <w:rPr>
          <w:rFonts w:ascii="Arial" w:hAnsi="Arial" w:cs="Arial"/>
          <w:i/>
          <w:iCs/>
          <w:color w:val="000000"/>
          <w:sz w:val="18"/>
          <w:szCs w:val="18"/>
        </w:rPr>
      </w:pPr>
    </w:p>
    <w:p w14:paraId="30438992" w14:textId="77777777" w:rsidR="0010120C" w:rsidRPr="00453B7A" w:rsidRDefault="0010120C" w:rsidP="00E07E5D">
      <w:pPr>
        <w:rPr>
          <w:color w:val="FF0000"/>
        </w:rPr>
      </w:pPr>
    </w:p>
    <w:p w14:paraId="44F3F136" w14:textId="463154D6" w:rsidR="0059743A" w:rsidRPr="00453B7A" w:rsidRDefault="0059743A" w:rsidP="00266004"/>
    <w:sectPr w:rsidR="0059743A" w:rsidRPr="00453B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43FB"/>
    <w:multiLevelType w:val="hybridMultilevel"/>
    <w:tmpl w:val="E7B6B4FA"/>
    <w:lvl w:ilvl="0" w:tplc="C54A48B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0363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79"/>
    <w:rsid w:val="00002C2B"/>
    <w:rsid w:val="00005732"/>
    <w:rsid w:val="00017144"/>
    <w:rsid w:val="00024329"/>
    <w:rsid w:val="00031420"/>
    <w:rsid w:val="00032FAE"/>
    <w:rsid w:val="00046807"/>
    <w:rsid w:val="000558A6"/>
    <w:rsid w:val="00057CA5"/>
    <w:rsid w:val="00070CD2"/>
    <w:rsid w:val="00071064"/>
    <w:rsid w:val="00082E76"/>
    <w:rsid w:val="00087FCC"/>
    <w:rsid w:val="000912C6"/>
    <w:rsid w:val="00092D59"/>
    <w:rsid w:val="0009493A"/>
    <w:rsid w:val="000A41EE"/>
    <w:rsid w:val="000B4B81"/>
    <w:rsid w:val="000B7B12"/>
    <w:rsid w:val="000C1E5D"/>
    <w:rsid w:val="000C4A7F"/>
    <w:rsid w:val="000E1A08"/>
    <w:rsid w:val="000E2AAE"/>
    <w:rsid w:val="000F2827"/>
    <w:rsid w:val="000F4814"/>
    <w:rsid w:val="001010C7"/>
    <w:rsid w:val="0010120C"/>
    <w:rsid w:val="001053FD"/>
    <w:rsid w:val="00110029"/>
    <w:rsid w:val="00112852"/>
    <w:rsid w:val="00112B17"/>
    <w:rsid w:val="00113B36"/>
    <w:rsid w:val="00115BC5"/>
    <w:rsid w:val="001169EF"/>
    <w:rsid w:val="00121F6D"/>
    <w:rsid w:val="001346E4"/>
    <w:rsid w:val="00135238"/>
    <w:rsid w:val="00147165"/>
    <w:rsid w:val="00172848"/>
    <w:rsid w:val="00180DEE"/>
    <w:rsid w:val="00181EB6"/>
    <w:rsid w:val="00184DFF"/>
    <w:rsid w:val="00190FA3"/>
    <w:rsid w:val="001A21C8"/>
    <w:rsid w:val="001B66D3"/>
    <w:rsid w:val="001C2677"/>
    <w:rsid w:val="001C55A1"/>
    <w:rsid w:val="001C66E5"/>
    <w:rsid w:val="001D3FF1"/>
    <w:rsid w:val="001D4445"/>
    <w:rsid w:val="001E20B5"/>
    <w:rsid w:val="001E7B19"/>
    <w:rsid w:val="001F0FBD"/>
    <w:rsid w:val="001F4696"/>
    <w:rsid w:val="00200C52"/>
    <w:rsid w:val="0020104A"/>
    <w:rsid w:val="002113B4"/>
    <w:rsid w:val="0021420C"/>
    <w:rsid w:val="002221EC"/>
    <w:rsid w:val="00232C5C"/>
    <w:rsid w:val="0023670A"/>
    <w:rsid w:val="00237ECD"/>
    <w:rsid w:val="00245F1F"/>
    <w:rsid w:val="00264492"/>
    <w:rsid w:val="00266004"/>
    <w:rsid w:val="0027246D"/>
    <w:rsid w:val="00277F19"/>
    <w:rsid w:val="0028424A"/>
    <w:rsid w:val="002A7DAB"/>
    <w:rsid w:val="002B2A69"/>
    <w:rsid w:val="002B4E1E"/>
    <w:rsid w:val="002B6924"/>
    <w:rsid w:val="002C052B"/>
    <w:rsid w:val="002C684E"/>
    <w:rsid w:val="002E6B7C"/>
    <w:rsid w:val="002F0812"/>
    <w:rsid w:val="002F46C9"/>
    <w:rsid w:val="00304054"/>
    <w:rsid w:val="00317DA1"/>
    <w:rsid w:val="00322C75"/>
    <w:rsid w:val="00327ED1"/>
    <w:rsid w:val="003309A4"/>
    <w:rsid w:val="00331A63"/>
    <w:rsid w:val="00332D19"/>
    <w:rsid w:val="00334C46"/>
    <w:rsid w:val="00340E3F"/>
    <w:rsid w:val="003415DB"/>
    <w:rsid w:val="003460EF"/>
    <w:rsid w:val="003576E1"/>
    <w:rsid w:val="003655ED"/>
    <w:rsid w:val="00366A2B"/>
    <w:rsid w:val="00373F90"/>
    <w:rsid w:val="00376276"/>
    <w:rsid w:val="003819F4"/>
    <w:rsid w:val="00383E2A"/>
    <w:rsid w:val="00394426"/>
    <w:rsid w:val="003946C4"/>
    <w:rsid w:val="003949BE"/>
    <w:rsid w:val="003A0726"/>
    <w:rsid w:val="003A0A40"/>
    <w:rsid w:val="003A0BE9"/>
    <w:rsid w:val="003A1F2D"/>
    <w:rsid w:val="003A259B"/>
    <w:rsid w:val="003A6DE4"/>
    <w:rsid w:val="003D250A"/>
    <w:rsid w:val="003D44F1"/>
    <w:rsid w:val="003E0454"/>
    <w:rsid w:val="003E5ED3"/>
    <w:rsid w:val="003F7754"/>
    <w:rsid w:val="003F7AB4"/>
    <w:rsid w:val="003F7BA7"/>
    <w:rsid w:val="0040212A"/>
    <w:rsid w:val="00404D8E"/>
    <w:rsid w:val="0041584B"/>
    <w:rsid w:val="00416D89"/>
    <w:rsid w:val="00421144"/>
    <w:rsid w:val="00421A06"/>
    <w:rsid w:val="00440430"/>
    <w:rsid w:val="00452EE3"/>
    <w:rsid w:val="00453B7A"/>
    <w:rsid w:val="00463AD3"/>
    <w:rsid w:val="0048201D"/>
    <w:rsid w:val="0048243B"/>
    <w:rsid w:val="004848BF"/>
    <w:rsid w:val="00495BAE"/>
    <w:rsid w:val="004A0DE6"/>
    <w:rsid w:val="004A3802"/>
    <w:rsid w:val="004A4A9D"/>
    <w:rsid w:val="004A6A5D"/>
    <w:rsid w:val="004B0802"/>
    <w:rsid w:val="004B4A1F"/>
    <w:rsid w:val="004D0BA7"/>
    <w:rsid w:val="004F1C84"/>
    <w:rsid w:val="00501891"/>
    <w:rsid w:val="005204BC"/>
    <w:rsid w:val="00533AF6"/>
    <w:rsid w:val="0053598D"/>
    <w:rsid w:val="0054006C"/>
    <w:rsid w:val="00542766"/>
    <w:rsid w:val="005459D1"/>
    <w:rsid w:val="00556BCC"/>
    <w:rsid w:val="005571FB"/>
    <w:rsid w:val="00571E78"/>
    <w:rsid w:val="0057237D"/>
    <w:rsid w:val="0059052A"/>
    <w:rsid w:val="0059661B"/>
    <w:rsid w:val="0059743A"/>
    <w:rsid w:val="005A6037"/>
    <w:rsid w:val="005A71F3"/>
    <w:rsid w:val="005B2B27"/>
    <w:rsid w:val="005B3837"/>
    <w:rsid w:val="005B384E"/>
    <w:rsid w:val="005B6825"/>
    <w:rsid w:val="005B6AE7"/>
    <w:rsid w:val="005C07B2"/>
    <w:rsid w:val="005C1DAD"/>
    <w:rsid w:val="005C6632"/>
    <w:rsid w:val="005D126D"/>
    <w:rsid w:val="005D4754"/>
    <w:rsid w:val="005E17EF"/>
    <w:rsid w:val="005E4B3D"/>
    <w:rsid w:val="005E54FE"/>
    <w:rsid w:val="005E5A6F"/>
    <w:rsid w:val="005F3A7F"/>
    <w:rsid w:val="006051FC"/>
    <w:rsid w:val="00606BD0"/>
    <w:rsid w:val="006129BE"/>
    <w:rsid w:val="00615E70"/>
    <w:rsid w:val="00616995"/>
    <w:rsid w:val="0064048F"/>
    <w:rsid w:val="006442B7"/>
    <w:rsid w:val="00647F53"/>
    <w:rsid w:val="00652A24"/>
    <w:rsid w:val="0066796B"/>
    <w:rsid w:val="00671213"/>
    <w:rsid w:val="0069077E"/>
    <w:rsid w:val="00691637"/>
    <w:rsid w:val="00693C8A"/>
    <w:rsid w:val="00694284"/>
    <w:rsid w:val="006A7553"/>
    <w:rsid w:val="006A7681"/>
    <w:rsid w:val="006C1ED9"/>
    <w:rsid w:val="006C20CD"/>
    <w:rsid w:val="006C42C1"/>
    <w:rsid w:val="006C730B"/>
    <w:rsid w:val="006D745C"/>
    <w:rsid w:val="006E1646"/>
    <w:rsid w:val="006F2071"/>
    <w:rsid w:val="006F3BA5"/>
    <w:rsid w:val="006F4CE7"/>
    <w:rsid w:val="006F4EE0"/>
    <w:rsid w:val="00703F5F"/>
    <w:rsid w:val="00704035"/>
    <w:rsid w:val="007124B9"/>
    <w:rsid w:val="00717119"/>
    <w:rsid w:val="00717B21"/>
    <w:rsid w:val="007265FE"/>
    <w:rsid w:val="0072717B"/>
    <w:rsid w:val="00730498"/>
    <w:rsid w:val="00731860"/>
    <w:rsid w:val="00732463"/>
    <w:rsid w:val="007347E6"/>
    <w:rsid w:val="00740543"/>
    <w:rsid w:val="00741CDE"/>
    <w:rsid w:val="00742155"/>
    <w:rsid w:val="0074464F"/>
    <w:rsid w:val="00747CD1"/>
    <w:rsid w:val="00751EFA"/>
    <w:rsid w:val="00756056"/>
    <w:rsid w:val="00757DF7"/>
    <w:rsid w:val="0077573D"/>
    <w:rsid w:val="00776921"/>
    <w:rsid w:val="00780DEB"/>
    <w:rsid w:val="007812DB"/>
    <w:rsid w:val="00782428"/>
    <w:rsid w:val="00796717"/>
    <w:rsid w:val="007A1FCA"/>
    <w:rsid w:val="007A4F28"/>
    <w:rsid w:val="007B0497"/>
    <w:rsid w:val="007B56B6"/>
    <w:rsid w:val="007C0DE1"/>
    <w:rsid w:val="007C1F0B"/>
    <w:rsid w:val="007C7EEE"/>
    <w:rsid w:val="007D2871"/>
    <w:rsid w:val="007D5A7B"/>
    <w:rsid w:val="007E3221"/>
    <w:rsid w:val="007E4970"/>
    <w:rsid w:val="007F042D"/>
    <w:rsid w:val="007F08EE"/>
    <w:rsid w:val="007F725C"/>
    <w:rsid w:val="00800956"/>
    <w:rsid w:val="00802AB4"/>
    <w:rsid w:val="00804EBA"/>
    <w:rsid w:val="0080645C"/>
    <w:rsid w:val="00806552"/>
    <w:rsid w:val="00806B06"/>
    <w:rsid w:val="00807C7F"/>
    <w:rsid w:val="00842B97"/>
    <w:rsid w:val="00854296"/>
    <w:rsid w:val="00855485"/>
    <w:rsid w:val="008664CC"/>
    <w:rsid w:val="00867971"/>
    <w:rsid w:val="00871DE1"/>
    <w:rsid w:val="00876B46"/>
    <w:rsid w:val="00884B61"/>
    <w:rsid w:val="00886394"/>
    <w:rsid w:val="00891337"/>
    <w:rsid w:val="008A385A"/>
    <w:rsid w:val="008A5BCB"/>
    <w:rsid w:val="008C406B"/>
    <w:rsid w:val="008D341D"/>
    <w:rsid w:val="008D4D17"/>
    <w:rsid w:val="008E6E4E"/>
    <w:rsid w:val="008F6FAA"/>
    <w:rsid w:val="009040D5"/>
    <w:rsid w:val="00910536"/>
    <w:rsid w:val="00916C21"/>
    <w:rsid w:val="00927C8E"/>
    <w:rsid w:val="00932B6A"/>
    <w:rsid w:val="009336EE"/>
    <w:rsid w:val="00941EE0"/>
    <w:rsid w:val="00954704"/>
    <w:rsid w:val="0095487F"/>
    <w:rsid w:val="00956721"/>
    <w:rsid w:val="009606E6"/>
    <w:rsid w:val="009614FC"/>
    <w:rsid w:val="00982C9C"/>
    <w:rsid w:val="00984FED"/>
    <w:rsid w:val="00985E6B"/>
    <w:rsid w:val="0098619C"/>
    <w:rsid w:val="00990936"/>
    <w:rsid w:val="00992C6A"/>
    <w:rsid w:val="00995DC0"/>
    <w:rsid w:val="009A048C"/>
    <w:rsid w:val="009A131B"/>
    <w:rsid w:val="009B0515"/>
    <w:rsid w:val="009B4E14"/>
    <w:rsid w:val="009C05AC"/>
    <w:rsid w:val="009D0C20"/>
    <w:rsid w:val="009D0C5A"/>
    <w:rsid w:val="009D5604"/>
    <w:rsid w:val="009D7F1D"/>
    <w:rsid w:val="009E1B69"/>
    <w:rsid w:val="009E305F"/>
    <w:rsid w:val="009E63EA"/>
    <w:rsid w:val="009E66E0"/>
    <w:rsid w:val="009E7B3D"/>
    <w:rsid w:val="009F0264"/>
    <w:rsid w:val="009F318B"/>
    <w:rsid w:val="009F6C42"/>
    <w:rsid w:val="00A02F27"/>
    <w:rsid w:val="00A03A9A"/>
    <w:rsid w:val="00A0695E"/>
    <w:rsid w:val="00A074D3"/>
    <w:rsid w:val="00A07A23"/>
    <w:rsid w:val="00A1108B"/>
    <w:rsid w:val="00A24343"/>
    <w:rsid w:val="00A2485A"/>
    <w:rsid w:val="00A25A04"/>
    <w:rsid w:val="00A2795A"/>
    <w:rsid w:val="00A31A79"/>
    <w:rsid w:val="00A335E5"/>
    <w:rsid w:val="00A36F9D"/>
    <w:rsid w:val="00A46D64"/>
    <w:rsid w:val="00A558DF"/>
    <w:rsid w:val="00A60610"/>
    <w:rsid w:val="00A74C56"/>
    <w:rsid w:val="00A74D2A"/>
    <w:rsid w:val="00A97CB1"/>
    <w:rsid w:val="00AA0FC1"/>
    <w:rsid w:val="00AB44E9"/>
    <w:rsid w:val="00AB7D99"/>
    <w:rsid w:val="00AC04D6"/>
    <w:rsid w:val="00AC34B7"/>
    <w:rsid w:val="00AC5D96"/>
    <w:rsid w:val="00AD0B47"/>
    <w:rsid w:val="00AE07BD"/>
    <w:rsid w:val="00AE1978"/>
    <w:rsid w:val="00AF25E8"/>
    <w:rsid w:val="00AF726F"/>
    <w:rsid w:val="00B0360F"/>
    <w:rsid w:val="00B03BC0"/>
    <w:rsid w:val="00B1123B"/>
    <w:rsid w:val="00B11A13"/>
    <w:rsid w:val="00B15484"/>
    <w:rsid w:val="00B158D9"/>
    <w:rsid w:val="00B17FF2"/>
    <w:rsid w:val="00B2068E"/>
    <w:rsid w:val="00B224B9"/>
    <w:rsid w:val="00B26E48"/>
    <w:rsid w:val="00B36C4F"/>
    <w:rsid w:val="00B37089"/>
    <w:rsid w:val="00B37254"/>
    <w:rsid w:val="00B5162D"/>
    <w:rsid w:val="00B55F80"/>
    <w:rsid w:val="00B563F8"/>
    <w:rsid w:val="00B66DE6"/>
    <w:rsid w:val="00B73791"/>
    <w:rsid w:val="00B75397"/>
    <w:rsid w:val="00B81AA0"/>
    <w:rsid w:val="00B87B72"/>
    <w:rsid w:val="00B914CF"/>
    <w:rsid w:val="00BA49ED"/>
    <w:rsid w:val="00BA7767"/>
    <w:rsid w:val="00BB43CC"/>
    <w:rsid w:val="00BB5E77"/>
    <w:rsid w:val="00BC08E9"/>
    <w:rsid w:val="00BC13AF"/>
    <w:rsid w:val="00BC565D"/>
    <w:rsid w:val="00BC5E9A"/>
    <w:rsid w:val="00BD2BB2"/>
    <w:rsid w:val="00BD4CCA"/>
    <w:rsid w:val="00BE7E42"/>
    <w:rsid w:val="00C00E7D"/>
    <w:rsid w:val="00C11441"/>
    <w:rsid w:val="00C21B10"/>
    <w:rsid w:val="00C2294A"/>
    <w:rsid w:val="00C25CF8"/>
    <w:rsid w:val="00C26E1C"/>
    <w:rsid w:val="00C3698F"/>
    <w:rsid w:val="00C42E01"/>
    <w:rsid w:val="00C45624"/>
    <w:rsid w:val="00C63B26"/>
    <w:rsid w:val="00C63DC1"/>
    <w:rsid w:val="00C64502"/>
    <w:rsid w:val="00C672FF"/>
    <w:rsid w:val="00C71DAA"/>
    <w:rsid w:val="00C85F2E"/>
    <w:rsid w:val="00C92CCD"/>
    <w:rsid w:val="00C9567C"/>
    <w:rsid w:val="00CA0CFA"/>
    <w:rsid w:val="00CA105E"/>
    <w:rsid w:val="00CA6F24"/>
    <w:rsid w:val="00CA7142"/>
    <w:rsid w:val="00CA7EAA"/>
    <w:rsid w:val="00CB2BBE"/>
    <w:rsid w:val="00CB65FB"/>
    <w:rsid w:val="00CC6010"/>
    <w:rsid w:val="00CD1E1E"/>
    <w:rsid w:val="00CD5C9F"/>
    <w:rsid w:val="00CD6CCC"/>
    <w:rsid w:val="00CE45C6"/>
    <w:rsid w:val="00CE719F"/>
    <w:rsid w:val="00CF40D4"/>
    <w:rsid w:val="00D015C2"/>
    <w:rsid w:val="00D05834"/>
    <w:rsid w:val="00D12D49"/>
    <w:rsid w:val="00D15526"/>
    <w:rsid w:val="00D22008"/>
    <w:rsid w:val="00D22885"/>
    <w:rsid w:val="00D23180"/>
    <w:rsid w:val="00D263B4"/>
    <w:rsid w:val="00D37CAE"/>
    <w:rsid w:val="00D40559"/>
    <w:rsid w:val="00D42A42"/>
    <w:rsid w:val="00D46785"/>
    <w:rsid w:val="00D53A3E"/>
    <w:rsid w:val="00D55799"/>
    <w:rsid w:val="00D57498"/>
    <w:rsid w:val="00D63306"/>
    <w:rsid w:val="00D70DF9"/>
    <w:rsid w:val="00D768E8"/>
    <w:rsid w:val="00D80932"/>
    <w:rsid w:val="00D96D91"/>
    <w:rsid w:val="00DA6386"/>
    <w:rsid w:val="00DB3204"/>
    <w:rsid w:val="00DC17D6"/>
    <w:rsid w:val="00DD03CA"/>
    <w:rsid w:val="00DD2059"/>
    <w:rsid w:val="00DE1AF7"/>
    <w:rsid w:val="00DE6C68"/>
    <w:rsid w:val="00DF0FEC"/>
    <w:rsid w:val="00DF7D82"/>
    <w:rsid w:val="00E00744"/>
    <w:rsid w:val="00E047A4"/>
    <w:rsid w:val="00E07E5D"/>
    <w:rsid w:val="00E13BA1"/>
    <w:rsid w:val="00E17D27"/>
    <w:rsid w:val="00E22E3D"/>
    <w:rsid w:val="00E23705"/>
    <w:rsid w:val="00E50C74"/>
    <w:rsid w:val="00E51183"/>
    <w:rsid w:val="00E55347"/>
    <w:rsid w:val="00E64147"/>
    <w:rsid w:val="00E766CE"/>
    <w:rsid w:val="00E84F88"/>
    <w:rsid w:val="00E85231"/>
    <w:rsid w:val="00EA32C9"/>
    <w:rsid w:val="00EB02F2"/>
    <w:rsid w:val="00EB14F6"/>
    <w:rsid w:val="00EB6B4A"/>
    <w:rsid w:val="00EC12D1"/>
    <w:rsid w:val="00EC29F9"/>
    <w:rsid w:val="00EC2EDF"/>
    <w:rsid w:val="00ED177E"/>
    <w:rsid w:val="00ED550B"/>
    <w:rsid w:val="00ED6CC8"/>
    <w:rsid w:val="00EF28C2"/>
    <w:rsid w:val="00EF49E0"/>
    <w:rsid w:val="00F02AB8"/>
    <w:rsid w:val="00F055C0"/>
    <w:rsid w:val="00F11638"/>
    <w:rsid w:val="00F15001"/>
    <w:rsid w:val="00F20474"/>
    <w:rsid w:val="00F222CC"/>
    <w:rsid w:val="00F331E3"/>
    <w:rsid w:val="00F45018"/>
    <w:rsid w:val="00F46D1D"/>
    <w:rsid w:val="00F55818"/>
    <w:rsid w:val="00F5799B"/>
    <w:rsid w:val="00F57D6C"/>
    <w:rsid w:val="00F609BB"/>
    <w:rsid w:val="00F93577"/>
    <w:rsid w:val="00F95A17"/>
    <w:rsid w:val="00FA1C96"/>
    <w:rsid w:val="00FB13C2"/>
    <w:rsid w:val="00FB255B"/>
    <w:rsid w:val="00FB2F33"/>
    <w:rsid w:val="00FB4C22"/>
    <w:rsid w:val="00FC2037"/>
    <w:rsid w:val="00FC233C"/>
    <w:rsid w:val="00FD578B"/>
    <w:rsid w:val="00FD7CBE"/>
    <w:rsid w:val="00FE1D83"/>
    <w:rsid w:val="00FE285C"/>
    <w:rsid w:val="00FF1E97"/>
    <w:rsid w:val="00FF77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11F"/>
  <w15:chartTrackingRefBased/>
  <w15:docId w15:val="{49F50C27-B952-49B5-942B-5C36C3F1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C08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14:ligatures w14:val="none"/>
    </w:rPr>
  </w:style>
  <w:style w:type="paragraph" w:styleId="Ttulo2">
    <w:name w:val="heading 2"/>
    <w:basedOn w:val="Normal"/>
    <w:next w:val="Normal"/>
    <w:link w:val="Ttulo2Car"/>
    <w:uiPriority w:val="9"/>
    <w:semiHidden/>
    <w:unhideWhenUsed/>
    <w:qFormat/>
    <w:rsid w:val="000E1A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A6F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CA6F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7E5D"/>
    <w:pPr>
      <w:ind w:left="720"/>
      <w:contextualSpacing/>
    </w:pPr>
    <w:rPr>
      <w:kern w:val="0"/>
      <w14:ligatures w14:val="none"/>
    </w:rPr>
  </w:style>
  <w:style w:type="paragraph" w:styleId="NormalWeb">
    <w:name w:val="Normal (Web)"/>
    <w:basedOn w:val="Normal"/>
    <w:uiPriority w:val="99"/>
    <w:unhideWhenUsed/>
    <w:rsid w:val="0010120C"/>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nfasis">
    <w:name w:val="Emphasis"/>
    <w:basedOn w:val="Fuentedeprrafopredeter"/>
    <w:uiPriority w:val="20"/>
    <w:qFormat/>
    <w:rsid w:val="0010120C"/>
    <w:rPr>
      <w:i/>
      <w:iCs/>
    </w:rPr>
  </w:style>
  <w:style w:type="character" w:customStyle="1" w:styleId="Ttulo1Car">
    <w:name w:val="Título 1 Car"/>
    <w:basedOn w:val="Fuentedeprrafopredeter"/>
    <w:link w:val="Ttulo1"/>
    <w:uiPriority w:val="9"/>
    <w:rsid w:val="00BC08E9"/>
    <w:rPr>
      <w:rFonts w:ascii="Times New Roman" w:eastAsia="Times New Roman" w:hAnsi="Times New Roman" w:cs="Times New Roman"/>
      <w:b/>
      <w:bCs/>
      <w:kern w:val="36"/>
      <w:sz w:val="48"/>
      <w:szCs w:val="48"/>
      <w:lang w:eastAsia="es-ES"/>
      <w14:ligatures w14:val="none"/>
    </w:rPr>
  </w:style>
  <w:style w:type="paragraph" w:customStyle="1" w:styleId="sqsrte-large">
    <w:name w:val="sqsrte-large"/>
    <w:basedOn w:val="Normal"/>
    <w:rsid w:val="00BC08E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Textoennegrita">
    <w:name w:val="Strong"/>
    <w:basedOn w:val="Fuentedeprrafopredeter"/>
    <w:uiPriority w:val="22"/>
    <w:qFormat/>
    <w:rsid w:val="00BC08E9"/>
    <w:rPr>
      <w:b/>
      <w:bCs/>
    </w:rPr>
  </w:style>
  <w:style w:type="character" w:styleId="Hipervnculo">
    <w:name w:val="Hyperlink"/>
    <w:basedOn w:val="Fuentedeprrafopredeter"/>
    <w:uiPriority w:val="99"/>
    <w:semiHidden/>
    <w:unhideWhenUsed/>
    <w:rsid w:val="00B5162D"/>
    <w:rPr>
      <w:color w:val="0000FF"/>
      <w:u w:val="single"/>
    </w:rPr>
  </w:style>
  <w:style w:type="character" w:customStyle="1" w:styleId="Ttulo2Car">
    <w:name w:val="Título 2 Car"/>
    <w:basedOn w:val="Fuentedeprrafopredeter"/>
    <w:link w:val="Ttulo2"/>
    <w:uiPriority w:val="9"/>
    <w:semiHidden/>
    <w:rsid w:val="000E1A08"/>
    <w:rPr>
      <w:rFonts w:asciiTheme="majorHAnsi" w:eastAsiaTheme="majorEastAsia" w:hAnsiTheme="majorHAnsi" w:cstheme="majorBidi"/>
      <w:color w:val="2F5496" w:themeColor="accent1" w:themeShade="BF"/>
      <w:sz w:val="26"/>
      <w:szCs w:val="26"/>
    </w:rPr>
  </w:style>
  <w:style w:type="paragraph" w:customStyle="1" w:styleId="Prrafobsico">
    <w:name w:val="[Párrafo básico]"/>
    <w:basedOn w:val="Normal"/>
    <w:uiPriority w:val="99"/>
    <w:rsid w:val="00F45018"/>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s-ES_tradnl"/>
    </w:rPr>
  </w:style>
  <w:style w:type="character" w:customStyle="1" w:styleId="Ttulo3Car">
    <w:name w:val="Título 3 Car"/>
    <w:basedOn w:val="Fuentedeprrafopredeter"/>
    <w:link w:val="Ttulo3"/>
    <w:uiPriority w:val="9"/>
    <w:semiHidden/>
    <w:rsid w:val="00CA6F24"/>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CA6F2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2560">
      <w:bodyDiv w:val="1"/>
      <w:marLeft w:val="0"/>
      <w:marRight w:val="0"/>
      <w:marTop w:val="0"/>
      <w:marBottom w:val="0"/>
      <w:divBdr>
        <w:top w:val="none" w:sz="0" w:space="0" w:color="auto"/>
        <w:left w:val="none" w:sz="0" w:space="0" w:color="auto"/>
        <w:bottom w:val="none" w:sz="0" w:space="0" w:color="auto"/>
        <w:right w:val="none" w:sz="0" w:space="0" w:color="auto"/>
      </w:divBdr>
      <w:divsChild>
        <w:div w:id="52897473">
          <w:marLeft w:val="0"/>
          <w:marRight w:val="0"/>
          <w:marTop w:val="0"/>
          <w:marBottom w:val="255"/>
          <w:divBdr>
            <w:top w:val="none" w:sz="0" w:space="0" w:color="auto"/>
            <w:left w:val="none" w:sz="0" w:space="0" w:color="auto"/>
            <w:bottom w:val="none" w:sz="0" w:space="0" w:color="auto"/>
            <w:right w:val="none" w:sz="0" w:space="0" w:color="auto"/>
          </w:divBdr>
          <w:divsChild>
            <w:div w:id="283467684">
              <w:marLeft w:val="0"/>
              <w:marRight w:val="0"/>
              <w:marTop w:val="0"/>
              <w:marBottom w:val="0"/>
              <w:divBdr>
                <w:top w:val="none" w:sz="0" w:space="0" w:color="auto"/>
                <w:left w:val="none" w:sz="0" w:space="0" w:color="auto"/>
                <w:bottom w:val="none" w:sz="0" w:space="0" w:color="auto"/>
                <w:right w:val="none" w:sz="0" w:space="0" w:color="auto"/>
              </w:divBdr>
            </w:div>
            <w:div w:id="1378776299">
              <w:marLeft w:val="0"/>
              <w:marRight w:val="0"/>
              <w:marTop w:val="0"/>
              <w:marBottom w:val="0"/>
              <w:divBdr>
                <w:top w:val="none" w:sz="0" w:space="0" w:color="auto"/>
                <w:left w:val="none" w:sz="0" w:space="0" w:color="auto"/>
                <w:bottom w:val="none" w:sz="0" w:space="0" w:color="auto"/>
                <w:right w:val="none" w:sz="0" w:space="0" w:color="auto"/>
              </w:divBdr>
              <w:divsChild>
                <w:div w:id="1272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3849">
          <w:marLeft w:val="0"/>
          <w:marRight w:val="0"/>
          <w:marTop w:val="0"/>
          <w:marBottom w:val="0"/>
          <w:divBdr>
            <w:top w:val="none" w:sz="0" w:space="0" w:color="auto"/>
            <w:left w:val="none" w:sz="0" w:space="0" w:color="auto"/>
            <w:bottom w:val="none" w:sz="0" w:space="0" w:color="auto"/>
            <w:right w:val="none" w:sz="0" w:space="0" w:color="auto"/>
          </w:divBdr>
          <w:divsChild>
            <w:div w:id="2022853931">
              <w:marLeft w:val="0"/>
              <w:marRight w:val="0"/>
              <w:marTop w:val="0"/>
              <w:marBottom w:val="0"/>
              <w:divBdr>
                <w:top w:val="none" w:sz="0" w:space="0" w:color="auto"/>
                <w:left w:val="none" w:sz="0" w:space="0" w:color="auto"/>
                <w:bottom w:val="none" w:sz="0" w:space="0" w:color="auto"/>
                <w:right w:val="none" w:sz="0" w:space="0" w:color="auto"/>
              </w:divBdr>
              <w:divsChild>
                <w:div w:id="1528719357">
                  <w:marLeft w:val="0"/>
                  <w:marRight w:val="0"/>
                  <w:marTop w:val="0"/>
                  <w:marBottom w:val="0"/>
                  <w:divBdr>
                    <w:top w:val="none" w:sz="0" w:space="0" w:color="auto"/>
                    <w:left w:val="none" w:sz="0" w:space="0" w:color="auto"/>
                    <w:bottom w:val="none" w:sz="0" w:space="0" w:color="auto"/>
                    <w:right w:val="none" w:sz="0" w:space="0" w:color="auto"/>
                  </w:divBdr>
                  <w:divsChild>
                    <w:div w:id="272716404">
                      <w:marLeft w:val="-255"/>
                      <w:marRight w:val="-255"/>
                      <w:marTop w:val="0"/>
                      <w:marBottom w:val="0"/>
                      <w:divBdr>
                        <w:top w:val="none" w:sz="0" w:space="0" w:color="auto"/>
                        <w:left w:val="none" w:sz="0" w:space="0" w:color="auto"/>
                        <w:bottom w:val="none" w:sz="0" w:space="0" w:color="auto"/>
                        <w:right w:val="none" w:sz="0" w:space="0" w:color="auto"/>
                      </w:divBdr>
                      <w:divsChild>
                        <w:div w:id="965353521">
                          <w:marLeft w:val="0"/>
                          <w:marRight w:val="0"/>
                          <w:marTop w:val="0"/>
                          <w:marBottom w:val="0"/>
                          <w:divBdr>
                            <w:top w:val="none" w:sz="0" w:space="0" w:color="auto"/>
                            <w:left w:val="none" w:sz="0" w:space="0" w:color="auto"/>
                            <w:bottom w:val="none" w:sz="0" w:space="0" w:color="auto"/>
                            <w:right w:val="none" w:sz="0" w:space="0" w:color="auto"/>
                          </w:divBdr>
                          <w:divsChild>
                            <w:div w:id="1434012245">
                              <w:marLeft w:val="0"/>
                              <w:marRight w:val="0"/>
                              <w:marTop w:val="0"/>
                              <w:marBottom w:val="0"/>
                              <w:divBdr>
                                <w:top w:val="none" w:sz="0" w:space="0" w:color="auto"/>
                                <w:left w:val="none" w:sz="0" w:space="0" w:color="auto"/>
                                <w:bottom w:val="none" w:sz="0" w:space="0" w:color="auto"/>
                                <w:right w:val="none" w:sz="0" w:space="0" w:color="auto"/>
                              </w:divBdr>
                              <w:divsChild>
                                <w:div w:id="10657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762116">
      <w:bodyDiv w:val="1"/>
      <w:marLeft w:val="0"/>
      <w:marRight w:val="0"/>
      <w:marTop w:val="0"/>
      <w:marBottom w:val="0"/>
      <w:divBdr>
        <w:top w:val="none" w:sz="0" w:space="0" w:color="auto"/>
        <w:left w:val="none" w:sz="0" w:space="0" w:color="auto"/>
        <w:bottom w:val="none" w:sz="0" w:space="0" w:color="auto"/>
        <w:right w:val="none" w:sz="0" w:space="0" w:color="auto"/>
      </w:divBdr>
    </w:div>
    <w:div w:id="1611277528">
      <w:bodyDiv w:val="1"/>
      <w:marLeft w:val="0"/>
      <w:marRight w:val="0"/>
      <w:marTop w:val="0"/>
      <w:marBottom w:val="0"/>
      <w:divBdr>
        <w:top w:val="none" w:sz="0" w:space="0" w:color="auto"/>
        <w:left w:val="none" w:sz="0" w:space="0" w:color="auto"/>
        <w:bottom w:val="none" w:sz="0" w:space="0" w:color="auto"/>
        <w:right w:val="none" w:sz="0" w:space="0" w:color="auto"/>
      </w:divBdr>
    </w:div>
    <w:div w:id="1828158739">
      <w:bodyDiv w:val="1"/>
      <w:marLeft w:val="0"/>
      <w:marRight w:val="0"/>
      <w:marTop w:val="0"/>
      <w:marBottom w:val="0"/>
      <w:divBdr>
        <w:top w:val="none" w:sz="0" w:space="0" w:color="auto"/>
        <w:left w:val="none" w:sz="0" w:space="0" w:color="auto"/>
        <w:bottom w:val="none" w:sz="0" w:space="0" w:color="auto"/>
        <w:right w:val="none" w:sz="0" w:space="0" w:color="auto"/>
      </w:divBdr>
      <w:divsChild>
        <w:div w:id="1512184843">
          <w:marLeft w:val="0"/>
          <w:marRight w:val="0"/>
          <w:marTop w:val="0"/>
          <w:marBottom w:val="0"/>
          <w:divBdr>
            <w:top w:val="none" w:sz="0" w:space="0" w:color="auto"/>
            <w:left w:val="none" w:sz="0" w:space="0" w:color="auto"/>
            <w:bottom w:val="none" w:sz="0" w:space="0" w:color="auto"/>
            <w:right w:val="none" w:sz="0" w:space="0" w:color="auto"/>
          </w:divBdr>
        </w:div>
      </w:divsChild>
    </w:div>
    <w:div w:id="18632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pra.org/en" TargetMode="External"/><Relationship Id="rId13" Type="http://schemas.openxmlformats.org/officeDocument/2006/relationships/hyperlink" Target="https://www.foundsf.org/index.php?title=Ant_Farm" TargetMode="External"/><Relationship Id="rId3" Type="http://schemas.openxmlformats.org/officeDocument/2006/relationships/styles" Target="styles.xml"/><Relationship Id="rId7" Type="http://schemas.openxmlformats.org/officeDocument/2006/relationships/hyperlink" Target="http://www.rhyzom.net/nomadicschool/" TargetMode="External"/><Relationship Id="rId12" Type="http://schemas.openxmlformats.org/officeDocument/2006/relationships/hyperlink" Target="https://web.media.mit.edu/~bcroy/inflato-splitpages-smal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communityeconomies.org/Home" TargetMode="External"/><Relationship Id="rId11" Type="http://schemas.openxmlformats.org/officeDocument/2006/relationships/hyperlink" Target="http://castillocorrales.fr/social-life-of-the-book-slob" TargetMode="External"/><Relationship Id="rId5" Type="http://schemas.openxmlformats.org/officeDocument/2006/relationships/webSettings" Target="webSettings.xml"/><Relationship Id="rId15" Type="http://schemas.openxmlformats.org/officeDocument/2006/relationships/hyperlink" Target="https://comunfare.wordpress.com/hospitality-school/" TargetMode="External"/><Relationship Id="rId10" Type="http://schemas.openxmlformats.org/officeDocument/2006/relationships/hyperlink" Target="https://www.spinifexpress.com.au/blog/ecology-of-the-book?rq=bibliodiversity" TargetMode="External"/><Relationship Id="rId4" Type="http://schemas.openxmlformats.org/officeDocument/2006/relationships/settings" Target="settings.xml"/><Relationship Id="rId9" Type="http://schemas.openxmlformats.org/officeDocument/2006/relationships/hyperlink" Target="http://laforesta.net/chi-siamo-2/" TargetMode="External"/><Relationship Id="rId14" Type="http://schemas.openxmlformats.org/officeDocument/2006/relationships/hyperlink" Target="http://ve.scielo.org/scielo.php?script=sci_serial&amp;pid=0378-1844&amp;lng=es&amp;nrm=is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F527C-6E24-4806-B618-A69EAEAF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17</Pages>
  <Words>7868</Words>
  <Characters>43277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León</dc:creator>
  <cp:keywords/>
  <dc:description/>
  <cp:lastModifiedBy>Leyre León</cp:lastModifiedBy>
  <cp:revision>450</cp:revision>
  <dcterms:created xsi:type="dcterms:W3CDTF">2023-04-27T13:35:00Z</dcterms:created>
  <dcterms:modified xsi:type="dcterms:W3CDTF">2023-06-16T15:24:00Z</dcterms:modified>
</cp:coreProperties>
</file>